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8" w:type="dxa"/>
        <w:tblInd w:w="-318" w:type="dxa"/>
        <w:tblLook w:val="04A0" w:firstRow="1" w:lastRow="0" w:firstColumn="1" w:lastColumn="0" w:noHBand="0" w:noVBand="1"/>
      </w:tblPr>
      <w:tblGrid>
        <w:gridCol w:w="5529"/>
        <w:gridCol w:w="4359"/>
      </w:tblGrid>
      <w:tr w:rsidR="00384E45" w:rsidRPr="00E5271D" w14:paraId="1DF96DA9" w14:textId="77777777" w:rsidTr="001702E9">
        <w:tc>
          <w:tcPr>
            <w:tcW w:w="5529" w:type="dxa"/>
            <w:shd w:val="clear" w:color="auto" w:fill="auto"/>
          </w:tcPr>
          <w:p w14:paraId="187C2D2A" w14:textId="555D18DC" w:rsidR="00836055" w:rsidRPr="002649BE" w:rsidRDefault="00384E45" w:rsidP="00836055">
            <w:pPr>
              <w:ind w:left="-74"/>
              <w:jc w:val="both"/>
              <w:rPr>
                <w:bCs/>
                <w:sz w:val="28"/>
                <w:szCs w:val="28"/>
              </w:rPr>
            </w:pPr>
            <w:r w:rsidRPr="002649BE">
              <w:rPr>
                <w:b/>
                <w:sz w:val="28"/>
                <w:szCs w:val="28"/>
                <w:lang w:val="uk-UA"/>
              </w:rPr>
              <w:t>Ініціатор</w:t>
            </w:r>
            <w:r w:rsidR="00836055">
              <w:rPr>
                <w:b/>
                <w:sz w:val="28"/>
                <w:szCs w:val="28"/>
                <w:lang w:val="uk-UA"/>
              </w:rPr>
              <w:t>:</w:t>
            </w:r>
            <w:r w:rsidRPr="002649BE">
              <w:rPr>
                <w:b/>
                <w:lang w:val="uk-UA"/>
              </w:rPr>
              <w:t xml:space="preserve"> </w:t>
            </w:r>
            <w:r w:rsidR="00D43067" w:rsidRPr="00D43067">
              <w:rPr>
                <w:bCs/>
                <w:sz w:val="28"/>
                <w:szCs w:val="28"/>
                <w:lang w:val="uk-UA"/>
              </w:rPr>
              <w:t>п</w:t>
            </w:r>
            <w:r w:rsidR="00836055" w:rsidRPr="00D43067">
              <w:rPr>
                <w:bCs/>
                <w:sz w:val="28"/>
                <w:szCs w:val="28"/>
                <w:lang w:val="uk-UA"/>
              </w:rPr>
              <w:t>остійна</w:t>
            </w:r>
            <w:r w:rsidR="00836055" w:rsidRPr="00836055">
              <w:rPr>
                <w:sz w:val="28"/>
                <w:szCs w:val="28"/>
                <w:lang w:val="uk-UA"/>
              </w:rPr>
              <w:t xml:space="preserve"> комісія обласної</w:t>
            </w:r>
            <w:r w:rsidR="00836055" w:rsidRPr="00384E45">
              <w:rPr>
                <w:sz w:val="28"/>
                <w:szCs w:val="28"/>
              </w:rPr>
              <w:t xml:space="preserve"> ради з </w:t>
            </w:r>
            <w:r w:rsidR="00836055" w:rsidRPr="00836055">
              <w:rPr>
                <w:sz w:val="28"/>
                <w:szCs w:val="28"/>
                <w:lang w:val="uk-UA"/>
              </w:rPr>
              <w:t xml:space="preserve">питань </w:t>
            </w:r>
            <w:r w:rsidR="00836055" w:rsidRPr="002649BE">
              <w:rPr>
                <w:bCs/>
                <w:sz w:val="28"/>
                <w:szCs w:val="28"/>
                <w:lang w:val="uk-UA"/>
              </w:rPr>
              <w:t>охорони здоров’я, праці, зайнятості та соціального захисту населення, соціальної підтримки ветеранів війни, військовослужбовців та членів їх сімей</w:t>
            </w:r>
          </w:p>
          <w:p w14:paraId="660216FE" w14:textId="6EDD7314" w:rsidR="00836055" w:rsidRDefault="00836055" w:rsidP="00974DEC">
            <w:pPr>
              <w:widowControl w:val="0"/>
              <w:jc w:val="both"/>
              <w:rPr>
                <w:b/>
                <w:lang w:val="uk-UA"/>
              </w:rPr>
            </w:pPr>
          </w:p>
          <w:p w14:paraId="7384303C" w14:textId="68BE3D53" w:rsidR="00384E45" w:rsidRPr="002649BE" w:rsidRDefault="00384E45" w:rsidP="00974DEC">
            <w:pPr>
              <w:widowControl w:val="0"/>
              <w:jc w:val="both"/>
              <w:rPr>
                <w:lang w:val="uk-UA"/>
              </w:rPr>
            </w:pPr>
            <w:r w:rsidRPr="002649BE">
              <w:rPr>
                <w:b/>
                <w:sz w:val="28"/>
                <w:szCs w:val="28"/>
                <w:lang w:val="uk-UA"/>
              </w:rPr>
              <w:t>Автор:</w:t>
            </w:r>
            <w:r w:rsidRPr="002649BE">
              <w:rPr>
                <w:sz w:val="28"/>
                <w:szCs w:val="28"/>
                <w:lang w:val="uk-UA"/>
              </w:rPr>
              <w:t xml:space="preserve"> </w:t>
            </w:r>
            <w:r w:rsidR="00D43067">
              <w:rPr>
                <w:sz w:val="28"/>
                <w:szCs w:val="28"/>
                <w:lang w:val="uk-UA"/>
              </w:rPr>
              <w:t>в</w:t>
            </w:r>
            <w:r w:rsidR="00836055">
              <w:rPr>
                <w:sz w:val="28"/>
                <w:szCs w:val="28"/>
                <w:lang w:val="uk-UA"/>
              </w:rPr>
              <w:t>иконавчий апарат обласної ради</w:t>
            </w:r>
          </w:p>
          <w:p w14:paraId="077D0767" w14:textId="77777777" w:rsidR="00384E45" w:rsidRPr="00E5271D" w:rsidRDefault="00384E45" w:rsidP="00974DEC">
            <w:pPr>
              <w:widowControl w:val="0"/>
              <w:jc w:val="both"/>
              <w:rPr>
                <w:b/>
                <w:bCs/>
                <w:sz w:val="28"/>
                <w:szCs w:val="28"/>
                <w:lang w:eastAsia="uk-UA" w:bidi="uk-UA"/>
              </w:rPr>
            </w:pPr>
          </w:p>
        </w:tc>
        <w:tc>
          <w:tcPr>
            <w:tcW w:w="4359" w:type="dxa"/>
            <w:shd w:val="clear" w:color="auto" w:fill="auto"/>
          </w:tcPr>
          <w:p w14:paraId="6291AD38" w14:textId="77777777" w:rsidR="00384E45" w:rsidRPr="00E5271D" w:rsidRDefault="00384E45" w:rsidP="00974DEC">
            <w:pPr>
              <w:jc w:val="right"/>
              <w:rPr>
                <w:b/>
                <w:bCs/>
                <w:sz w:val="28"/>
                <w:szCs w:val="28"/>
              </w:rPr>
            </w:pPr>
            <w:r w:rsidRPr="00E5271D">
              <w:rPr>
                <w:b/>
                <w:bCs/>
                <w:sz w:val="28"/>
                <w:szCs w:val="28"/>
              </w:rPr>
              <w:t>ПРО</w:t>
            </w:r>
            <w:r>
              <w:rPr>
                <w:b/>
                <w:bCs/>
                <w:sz w:val="28"/>
                <w:szCs w:val="28"/>
              </w:rPr>
              <w:t>Є</w:t>
            </w:r>
            <w:r w:rsidRPr="00E5271D">
              <w:rPr>
                <w:b/>
                <w:bCs/>
                <w:sz w:val="28"/>
                <w:szCs w:val="28"/>
              </w:rPr>
              <w:t>КТ</w:t>
            </w:r>
          </w:p>
          <w:p w14:paraId="09AF1D08" w14:textId="44520016" w:rsidR="00384E45" w:rsidRPr="00E5271D" w:rsidRDefault="00384E45" w:rsidP="00974DEC">
            <w:pPr>
              <w:jc w:val="right"/>
              <w:rPr>
                <w:b/>
                <w:bCs/>
                <w:sz w:val="28"/>
                <w:szCs w:val="28"/>
              </w:rPr>
            </w:pPr>
            <w:r w:rsidRPr="00E5271D">
              <w:rPr>
                <w:b/>
                <w:bCs/>
                <w:sz w:val="28"/>
                <w:szCs w:val="28"/>
                <w:lang w:eastAsia="en-US"/>
              </w:rPr>
              <w:t>№</w:t>
            </w:r>
            <w:r w:rsidR="00F5147F">
              <w:rPr>
                <w:b/>
                <w:bCs/>
                <w:sz w:val="28"/>
                <w:szCs w:val="28"/>
                <w:lang w:val="uk-UA" w:eastAsia="en-US"/>
              </w:rPr>
              <w:t xml:space="preserve"> 1301</w:t>
            </w:r>
            <w:r w:rsidRPr="00E5271D">
              <w:rPr>
                <w:b/>
                <w:bCs/>
                <w:sz w:val="28"/>
                <w:szCs w:val="28"/>
                <w:lang w:eastAsia="en-US"/>
              </w:rPr>
              <w:t>/</w:t>
            </w:r>
            <w:r w:rsidR="00F5147F">
              <w:rPr>
                <w:b/>
                <w:bCs/>
                <w:sz w:val="28"/>
                <w:szCs w:val="28"/>
                <w:lang w:val="uk-UA" w:eastAsia="en-US"/>
              </w:rPr>
              <w:t>01.1-14</w:t>
            </w:r>
            <w:r w:rsidRPr="00E5271D">
              <w:rPr>
                <w:b/>
                <w:bCs/>
                <w:sz w:val="28"/>
                <w:szCs w:val="28"/>
                <w:lang w:eastAsia="en-US"/>
              </w:rPr>
              <w:t xml:space="preserve">               </w:t>
            </w:r>
          </w:p>
        </w:tc>
      </w:tr>
    </w:tbl>
    <w:bookmarkStart w:id="0" w:name="_MON_1146316109"/>
    <w:bookmarkEnd w:id="0"/>
    <w:p w14:paraId="04F0B740" w14:textId="77777777" w:rsidR="00384E45" w:rsidRDefault="00384E45" w:rsidP="00384E45">
      <w:pPr>
        <w:contextualSpacing/>
        <w:jc w:val="center"/>
        <w:rPr>
          <w:noProof/>
          <w:sz w:val="28"/>
          <w:szCs w:val="28"/>
        </w:rPr>
      </w:pPr>
      <w:r w:rsidRPr="00767408">
        <w:rPr>
          <w:noProof/>
          <w:sz w:val="28"/>
          <w:szCs w:val="28"/>
        </w:rPr>
        <w:object w:dxaOrig="984" w:dyaOrig="1160" w14:anchorId="3723C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5.6pt" o:ole="" fillcolor="window">
            <v:imagedata r:id="rId8" o:title=""/>
          </v:shape>
          <o:OLEObject Type="Embed" ProgID="Word.Picture.8" ShapeID="_x0000_i1025" DrawAspect="Content" ObjectID="_1811080279" r:id="rId9"/>
        </w:object>
      </w:r>
    </w:p>
    <w:p w14:paraId="21B2D756" w14:textId="77777777" w:rsidR="00384E45" w:rsidRPr="002B74BA" w:rsidRDefault="00384E45" w:rsidP="00384E45">
      <w:pPr>
        <w:contextualSpacing/>
        <w:jc w:val="center"/>
        <w:rPr>
          <w:b/>
        </w:rPr>
      </w:pPr>
    </w:p>
    <w:p w14:paraId="64FBC3D9" w14:textId="77777777" w:rsidR="00384E45" w:rsidRDefault="00384E45" w:rsidP="00384E45">
      <w:pPr>
        <w:contextualSpacing/>
        <w:jc w:val="center"/>
        <w:rPr>
          <w:b/>
          <w:sz w:val="28"/>
          <w:szCs w:val="28"/>
        </w:rPr>
      </w:pPr>
      <w:r w:rsidRPr="00767408">
        <w:rPr>
          <w:b/>
          <w:sz w:val="28"/>
          <w:szCs w:val="28"/>
        </w:rPr>
        <w:t>ЗАКАРПАТСЬКА ОБЛАСНА РАДА</w:t>
      </w:r>
    </w:p>
    <w:p w14:paraId="29955238" w14:textId="77777777" w:rsidR="00384E45" w:rsidRPr="002B74BA" w:rsidRDefault="00384E45" w:rsidP="00384E45">
      <w:pPr>
        <w:contextualSpacing/>
        <w:jc w:val="center"/>
        <w:rPr>
          <w:b/>
        </w:rPr>
      </w:pPr>
    </w:p>
    <w:p w14:paraId="608007E2" w14:textId="77777777" w:rsidR="00384E45" w:rsidRDefault="00384E45" w:rsidP="00384E45">
      <w:pPr>
        <w:contextualSpacing/>
        <w:jc w:val="center"/>
        <w:rPr>
          <w:b/>
          <w:sz w:val="28"/>
          <w:szCs w:val="28"/>
        </w:rPr>
      </w:pPr>
      <w:proofErr w:type="spellStart"/>
      <w:r>
        <w:rPr>
          <w:b/>
          <w:sz w:val="28"/>
          <w:szCs w:val="28"/>
        </w:rPr>
        <w:t>Дев’ятнадцята</w:t>
      </w:r>
      <w:proofErr w:type="spellEnd"/>
      <w:r>
        <w:rPr>
          <w:b/>
          <w:sz w:val="28"/>
          <w:szCs w:val="28"/>
        </w:rPr>
        <w:t xml:space="preserve"> </w:t>
      </w:r>
      <w:proofErr w:type="spellStart"/>
      <w:r w:rsidRPr="001C6D84">
        <w:rPr>
          <w:b/>
          <w:sz w:val="28"/>
          <w:szCs w:val="28"/>
        </w:rPr>
        <w:t>сесія</w:t>
      </w:r>
      <w:proofErr w:type="spellEnd"/>
      <w:r w:rsidRPr="001C6D84">
        <w:rPr>
          <w:b/>
          <w:sz w:val="28"/>
          <w:szCs w:val="28"/>
        </w:rPr>
        <w:t xml:space="preserve"> VІІІ </w:t>
      </w:r>
      <w:proofErr w:type="spellStart"/>
      <w:r w:rsidRPr="001C6D84">
        <w:rPr>
          <w:b/>
          <w:sz w:val="28"/>
          <w:szCs w:val="28"/>
        </w:rPr>
        <w:t>скликання</w:t>
      </w:r>
      <w:proofErr w:type="spellEnd"/>
    </w:p>
    <w:p w14:paraId="2ABB4544" w14:textId="77777777" w:rsidR="00384E45" w:rsidRPr="001C6D84" w:rsidRDefault="00384E45" w:rsidP="00384E45">
      <w:pPr>
        <w:contextualSpacing/>
        <w:jc w:val="center"/>
        <w:rPr>
          <w:b/>
          <w:bCs/>
          <w:sz w:val="28"/>
          <w:szCs w:val="28"/>
        </w:rPr>
      </w:pPr>
    </w:p>
    <w:p w14:paraId="6D5D0536" w14:textId="77777777" w:rsidR="00384E45" w:rsidRDefault="00384E45" w:rsidP="00384E45">
      <w:pPr>
        <w:contextualSpacing/>
        <w:jc w:val="center"/>
        <w:rPr>
          <w:b/>
          <w:bCs/>
          <w:sz w:val="32"/>
          <w:szCs w:val="32"/>
        </w:rPr>
      </w:pPr>
      <w:r w:rsidRPr="002B74BA">
        <w:rPr>
          <w:b/>
          <w:bCs/>
          <w:sz w:val="32"/>
          <w:szCs w:val="32"/>
        </w:rPr>
        <w:t xml:space="preserve">Р І Ш Е Н </w:t>
      </w:r>
      <w:proofErr w:type="spellStart"/>
      <w:r w:rsidRPr="002B74BA">
        <w:rPr>
          <w:b/>
          <w:bCs/>
          <w:sz w:val="32"/>
          <w:szCs w:val="32"/>
        </w:rPr>
        <w:t>Н</w:t>
      </w:r>
      <w:proofErr w:type="spellEnd"/>
      <w:r w:rsidRPr="002B74BA">
        <w:rPr>
          <w:b/>
          <w:bCs/>
          <w:sz w:val="32"/>
          <w:szCs w:val="32"/>
        </w:rPr>
        <w:t xml:space="preserve"> Я</w:t>
      </w:r>
    </w:p>
    <w:p w14:paraId="249DDBB6" w14:textId="77777777" w:rsidR="00384E45" w:rsidRPr="002B74BA" w:rsidRDefault="00384E45" w:rsidP="00384E45">
      <w:pPr>
        <w:contextualSpacing/>
        <w:jc w:val="center"/>
        <w:rPr>
          <w:b/>
          <w:bCs/>
          <w:sz w:val="32"/>
          <w:szCs w:val="32"/>
        </w:rPr>
      </w:pPr>
    </w:p>
    <w:tbl>
      <w:tblPr>
        <w:tblW w:w="0" w:type="auto"/>
        <w:tblInd w:w="108" w:type="dxa"/>
        <w:tblLook w:val="04A0" w:firstRow="1" w:lastRow="0" w:firstColumn="1" w:lastColumn="0" w:noHBand="0" w:noVBand="1"/>
      </w:tblPr>
      <w:tblGrid>
        <w:gridCol w:w="3070"/>
        <w:gridCol w:w="3118"/>
        <w:gridCol w:w="3058"/>
      </w:tblGrid>
      <w:tr w:rsidR="00384E45" w:rsidRPr="00767408" w14:paraId="3938A692" w14:textId="77777777" w:rsidTr="001702E9">
        <w:tc>
          <w:tcPr>
            <w:tcW w:w="3147" w:type="dxa"/>
          </w:tcPr>
          <w:p w14:paraId="57028898" w14:textId="77777777" w:rsidR="00384E45" w:rsidRPr="00767408" w:rsidRDefault="00384E45" w:rsidP="001702E9">
            <w:pPr>
              <w:ind w:left="-108"/>
              <w:rPr>
                <w:i/>
                <w:sz w:val="28"/>
                <w:szCs w:val="28"/>
              </w:rPr>
            </w:pPr>
            <w:r>
              <w:rPr>
                <w:b/>
                <w:sz w:val="28"/>
                <w:szCs w:val="28"/>
              </w:rPr>
              <w:t xml:space="preserve">           2025</w:t>
            </w:r>
          </w:p>
        </w:tc>
        <w:tc>
          <w:tcPr>
            <w:tcW w:w="3176" w:type="dxa"/>
            <w:vAlign w:val="bottom"/>
          </w:tcPr>
          <w:p w14:paraId="173F00E5" w14:textId="77777777" w:rsidR="00384E45" w:rsidRPr="00767408" w:rsidRDefault="00384E45" w:rsidP="001702E9">
            <w:pPr>
              <w:jc w:val="center"/>
              <w:rPr>
                <w:b/>
                <w:sz w:val="28"/>
                <w:szCs w:val="28"/>
              </w:rPr>
            </w:pPr>
            <w:r>
              <w:rPr>
                <w:b/>
                <w:sz w:val="28"/>
                <w:szCs w:val="28"/>
              </w:rPr>
              <w:t xml:space="preserve">м. </w:t>
            </w:r>
            <w:r w:rsidRPr="00767408">
              <w:rPr>
                <w:b/>
                <w:sz w:val="28"/>
                <w:szCs w:val="28"/>
              </w:rPr>
              <w:t>Ужгород</w:t>
            </w:r>
          </w:p>
        </w:tc>
        <w:tc>
          <w:tcPr>
            <w:tcW w:w="3140" w:type="dxa"/>
          </w:tcPr>
          <w:p w14:paraId="67120437" w14:textId="77777777" w:rsidR="00384E45" w:rsidRPr="00767408" w:rsidRDefault="00384E45" w:rsidP="001702E9">
            <w:pPr>
              <w:jc w:val="center"/>
              <w:rPr>
                <w:b/>
                <w:sz w:val="28"/>
                <w:szCs w:val="28"/>
              </w:rPr>
            </w:pPr>
            <w:r w:rsidRPr="00767408">
              <w:rPr>
                <w:b/>
                <w:sz w:val="28"/>
                <w:szCs w:val="28"/>
              </w:rPr>
              <w:t>№</w:t>
            </w:r>
          </w:p>
        </w:tc>
      </w:tr>
    </w:tbl>
    <w:p w14:paraId="365409B9" w14:textId="77777777" w:rsidR="00384E45" w:rsidRPr="00E5271D" w:rsidRDefault="00384E45" w:rsidP="00384E45">
      <w:pPr>
        <w:jc w:val="both"/>
        <w:rPr>
          <w:b/>
          <w:sz w:val="28"/>
          <w:szCs w:val="28"/>
        </w:rPr>
      </w:pPr>
    </w:p>
    <w:tbl>
      <w:tblPr>
        <w:tblW w:w="0" w:type="auto"/>
        <w:tblLayout w:type="fixed"/>
        <w:tblLook w:val="00A0" w:firstRow="1" w:lastRow="0" w:firstColumn="1" w:lastColumn="0" w:noHBand="0" w:noVBand="0"/>
      </w:tblPr>
      <w:tblGrid>
        <w:gridCol w:w="5529"/>
        <w:gridCol w:w="728"/>
      </w:tblGrid>
      <w:tr w:rsidR="00384E45" w:rsidRPr="00AD70A0" w14:paraId="2EBAEC05" w14:textId="77777777" w:rsidTr="00AD70A0">
        <w:trPr>
          <w:trHeight w:val="982"/>
        </w:trPr>
        <w:tc>
          <w:tcPr>
            <w:tcW w:w="5529" w:type="dxa"/>
            <w:hideMark/>
          </w:tcPr>
          <w:p w14:paraId="5105DF17" w14:textId="6B6DC01A" w:rsidR="00384E45" w:rsidRPr="00384E45" w:rsidRDefault="002649BE" w:rsidP="00AD70A0">
            <w:pPr>
              <w:pStyle w:val="1"/>
              <w:spacing w:before="0"/>
              <w:ind w:left="-105"/>
              <w:jc w:val="both"/>
              <w:rPr>
                <w:rFonts w:ascii="Times New Roman" w:hAnsi="Times New Roman"/>
                <w:b/>
                <w:bCs/>
                <w:sz w:val="28"/>
                <w:szCs w:val="28"/>
                <w:lang w:val="uk-UA"/>
              </w:rPr>
            </w:pPr>
            <w:r w:rsidRPr="002649BE">
              <w:rPr>
                <w:rFonts w:ascii="Times New Roman" w:hAnsi="Times New Roman"/>
                <w:b/>
                <w:bCs/>
                <w:color w:val="auto"/>
                <w:sz w:val="28"/>
                <w:szCs w:val="28"/>
                <w:lang w:val="uk-UA"/>
              </w:rPr>
              <w:t xml:space="preserve">Про </w:t>
            </w:r>
            <w:r w:rsidR="00D43067">
              <w:rPr>
                <w:rFonts w:ascii="Times New Roman" w:hAnsi="Times New Roman"/>
                <w:b/>
                <w:bCs/>
                <w:color w:val="auto"/>
                <w:sz w:val="28"/>
                <w:szCs w:val="28"/>
                <w:lang w:val="uk-UA"/>
              </w:rPr>
              <w:t>З</w:t>
            </w:r>
            <w:r w:rsidRPr="002649BE">
              <w:rPr>
                <w:rFonts w:ascii="Times New Roman" w:hAnsi="Times New Roman"/>
                <w:b/>
                <w:bCs/>
                <w:color w:val="auto"/>
                <w:sz w:val="28"/>
                <w:szCs w:val="28"/>
                <w:lang w:val="uk-UA"/>
              </w:rPr>
              <w:t xml:space="preserve">вернення </w:t>
            </w:r>
            <w:r w:rsidR="00836055">
              <w:rPr>
                <w:rFonts w:ascii="Times New Roman" w:hAnsi="Times New Roman"/>
                <w:b/>
                <w:bCs/>
                <w:color w:val="auto"/>
                <w:sz w:val="28"/>
                <w:szCs w:val="28"/>
                <w:lang w:val="uk-UA"/>
              </w:rPr>
              <w:t>Закарпатської обласної ради щодо</w:t>
            </w:r>
            <w:r w:rsidRPr="002649BE">
              <w:rPr>
                <w:rFonts w:ascii="Times New Roman" w:hAnsi="Times New Roman"/>
                <w:b/>
                <w:bCs/>
                <w:color w:val="auto"/>
                <w:sz w:val="28"/>
                <w:szCs w:val="28"/>
                <w:lang w:val="uk-UA"/>
              </w:rPr>
              <w:t xml:space="preserve"> відхилення </w:t>
            </w:r>
            <w:proofErr w:type="spellStart"/>
            <w:r w:rsidRPr="002649BE">
              <w:rPr>
                <w:rFonts w:ascii="Times New Roman" w:hAnsi="Times New Roman"/>
                <w:b/>
                <w:bCs/>
                <w:color w:val="auto"/>
                <w:sz w:val="28"/>
                <w:szCs w:val="28"/>
                <w:lang w:val="uk-UA"/>
              </w:rPr>
              <w:t>законопроєкту</w:t>
            </w:r>
            <w:proofErr w:type="spellEnd"/>
            <w:r w:rsidRPr="002649BE">
              <w:rPr>
                <w:rFonts w:ascii="Times New Roman" w:hAnsi="Times New Roman"/>
                <w:b/>
                <w:bCs/>
                <w:color w:val="auto"/>
                <w:sz w:val="28"/>
                <w:szCs w:val="28"/>
                <w:lang w:val="uk-UA"/>
              </w:rPr>
              <w:t xml:space="preserve"> «Про внесення змін до деяких законів України щодо пенсійного забезпечення окремих категорій працівників (службовців)»</w:t>
            </w:r>
          </w:p>
        </w:tc>
        <w:tc>
          <w:tcPr>
            <w:tcW w:w="728" w:type="dxa"/>
          </w:tcPr>
          <w:p w14:paraId="694C49DF" w14:textId="77777777" w:rsidR="00384E45" w:rsidRPr="0041587C" w:rsidRDefault="00384E45" w:rsidP="001702E9">
            <w:pPr>
              <w:ind w:left="-110" w:firstLine="961"/>
              <w:rPr>
                <w:b/>
                <w:sz w:val="28"/>
                <w:szCs w:val="28"/>
                <w:lang w:val="uk-UA"/>
              </w:rPr>
            </w:pPr>
          </w:p>
        </w:tc>
      </w:tr>
    </w:tbl>
    <w:p w14:paraId="53FD46E5" w14:textId="77777777" w:rsidR="00384E45" w:rsidRDefault="00384E45" w:rsidP="00384E45">
      <w:pPr>
        <w:spacing w:line="264" w:lineRule="auto"/>
        <w:ind w:left="-110" w:firstLine="961"/>
        <w:jc w:val="right"/>
        <w:rPr>
          <w:b/>
          <w:bCs/>
        </w:rPr>
      </w:pPr>
    </w:p>
    <w:p w14:paraId="3695992E" w14:textId="77777777" w:rsidR="00384E45" w:rsidRPr="00384E45" w:rsidRDefault="00384E45" w:rsidP="0041587C">
      <w:pPr>
        <w:spacing w:line="276" w:lineRule="auto"/>
        <w:ind w:firstLine="567"/>
        <w:jc w:val="both"/>
        <w:rPr>
          <w:b/>
          <w:bCs/>
          <w:sz w:val="28"/>
          <w:szCs w:val="28"/>
        </w:rPr>
      </w:pPr>
      <w:proofErr w:type="spellStart"/>
      <w:r w:rsidRPr="00384E45">
        <w:rPr>
          <w:sz w:val="28"/>
          <w:szCs w:val="28"/>
        </w:rPr>
        <w:t>Відповідно</w:t>
      </w:r>
      <w:proofErr w:type="spellEnd"/>
      <w:r w:rsidRPr="00384E45">
        <w:rPr>
          <w:sz w:val="28"/>
          <w:szCs w:val="28"/>
        </w:rPr>
        <w:t xml:space="preserve"> до </w:t>
      </w:r>
      <w:proofErr w:type="spellStart"/>
      <w:r w:rsidRPr="00384E45">
        <w:rPr>
          <w:sz w:val="28"/>
          <w:szCs w:val="28"/>
        </w:rPr>
        <w:t>статті</w:t>
      </w:r>
      <w:proofErr w:type="spellEnd"/>
      <w:r w:rsidRPr="00384E45">
        <w:rPr>
          <w:sz w:val="28"/>
          <w:szCs w:val="28"/>
        </w:rPr>
        <w:t xml:space="preserve"> 43 Закону </w:t>
      </w:r>
      <w:proofErr w:type="spellStart"/>
      <w:r w:rsidRPr="00384E45">
        <w:rPr>
          <w:sz w:val="28"/>
          <w:szCs w:val="28"/>
        </w:rPr>
        <w:t>України</w:t>
      </w:r>
      <w:proofErr w:type="spellEnd"/>
      <w:r w:rsidRPr="00384E45">
        <w:rPr>
          <w:sz w:val="28"/>
          <w:szCs w:val="28"/>
        </w:rPr>
        <w:t xml:space="preserve"> «Про </w:t>
      </w:r>
      <w:proofErr w:type="spellStart"/>
      <w:r w:rsidRPr="00384E45">
        <w:rPr>
          <w:sz w:val="28"/>
          <w:szCs w:val="28"/>
        </w:rPr>
        <w:t>місцеве</w:t>
      </w:r>
      <w:proofErr w:type="spellEnd"/>
      <w:r w:rsidRPr="00384E45">
        <w:rPr>
          <w:sz w:val="28"/>
          <w:szCs w:val="28"/>
        </w:rPr>
        <w:t xml:space="preserve"> </w:t>
      </w:r>
      <w:proofErr w:type="spellStart"/>
      <w:r w:rsidRPr="00384E45">
        <w:rPr>
          <w:sz w:val="28"/>
          <w:szCs w:val="28"/>
        </w:rPr>
        <w:t>самоврядування</w:t>
      </w:r>
      <w:proofErr w:type="spellEnd"/>
      <w:r w:rsidRPr="00384E45">
        <w:rPr>
          <w:sz w:val="28"/>
          <w:szCs w:val="28"/>
        </w:rPr>
        <w:t xml:space="preserve"> в </w:t>
      </w:r>
      <w:proofErr w:type="spellStart"/>
      <w:r w:rsidRPr="00384E45">
        <w:rPr>
          <w:sz w:val="28"/>
          <w:szCs w:val="28"/>
        </w:rPr>
        <w:t>Україні</w:t>
      </w:r>
      <w:proofErr w:type="spellEnd"/>
      <w:r w:rsidRPr="00384E45">
        <w:rPr>
          <w:sz w:val="28"/>
          <w:szCs w:val="28"/>
        </w:rPr>
        <w:t xml:space="preserve">» обласна рада  </w:t>
      </w:r>
      <w:r w:rsidRPr="00384E45">
        <w:rPr>
          <w:b/>
          <w:bCs/>
          <w:sz w:val="28"/>
          <w:szCs w:val="28"/>
        </w:rPr>
        <w:t xml:space="preserve">в и р і ш и л а: </w:t>
      </w:r>
    </w:p>
    <w:p w14:paraId="24225952" w14:textId="77777777" w:rsidR="00384E45" w:rsidRPr="00384E45" w:rsidRDefault="00384E45" w:rsidP="0041587C">
      <w:pPr>
        <w:spacing w:line="276" w:lineRule="auto"/>
        <w:ind w:firstLine="425"/>
        <w:jc w:val="both"/>
        <w:rPr>
          <w:sz w:val="28"/>
          <w:szCs w:val="28"/>
        </w:rPr>
      </w:pPr>
    </w:p>
    <w:p w14:paraId="3AE3BD3D" w14:textId="77777777" w:rsidR="0041587C" w:rsidRDefault="0041587C" w:rsidP="0041587C">
      <w:pPr>
        <w:ind w:firstLine="708"/>
        <w:jc w:val="both"/>
        <w:rPr>
          <w:sz w:val="28"/>
          <w:szCs w:val="28"/>
          <w:lang w:val="uk-UA"/>
        </w:rPr>
      </w:pPr>
      <w:r>
        <w:rPr>
          <w:sz w:val="28"/>
          <w:szCs w:val="28"/>
          <w:lang w:val="uk-UA"/>
        </w:rPr>
        <w:t xml:space="preserve">1. </w:t>
      </w:r>
      <w:proofErr w:type="spellStart"/>
      <w:r w:rsidR="00384E45" w:rsidRPr="0041587C">
        <w:rPr>
          <w:sz w:val="28"/>
          <w:szCs w:val="28"/>
        </w:rPr>
        <w:t>Схвалити</w:t>
      </w:r>
      <w:proofErr w:type="spellEnd"/>
      <w:r w:rsidR="00384E45" w:rsidRPr="0041587C">
        <w:rPr>
          <w:sz w:val="28"/>
          <w:szCs w:val="28"/>
        </w:rPr>
        <w:t xml:space="preserve"> текст </w:t>
      </w:r>
      <w:proofErr w:type="spellStart"/>
      <w:r w:rsidR="00384E45" w:rsidRPr="0041587C">
        <w:rPr>
          <w:sz w:val="28"/>
          <w:szCs w:val="28"/>
        </w:rPr>
        <w:t>Звернення</w:t>
      </w:r>
      <w:proofErr w:type="spellEnd"/>
      <w:r w:rsidR="00384E45" w:rsidRPr="0041587C">
        <w:rPr>
          <w:sz w:val="28"/>
          <w:szCs w:val="28"/>
        </w:rPr>
        <w:t xml:space="preserve"> </w:t>
      </w:r>
      <w:proofErr w:type="spellStart"/>
      <w:r w:rsidR="00384E45" w:rsidRPr="0041587C">
        <w:rPr>
          <w:sz w:val="28"/>
          <w:szCs w:val="28"/>
        </w:rPr>
        <w:t>Закарпатської</w:t>
      </w:r>
      <w:proofErr w:type="spellEnd"/>
      <w:r w:rsidR="00384E45" w:rsidRPr="0041587C">
        <w:rPr>
          <w:sz w:val="28"/>
          <w:szCs w:val="28"/>
        </w:rPr>
        <w:t xml:space="preserve"> </w:t>
      </w:r>
      <w:proofErr w:type="spellStart"/>
      <w:r w:rsidR="00384E45" w:rsidRPr="0041587C">
        <w:rPr>
          <w:sz w:val="28"/>
          <w:szCs w:val="28"/>
        </w:rPr>
        <w:t>обласної</w:t>
      </w:r>
      <w:proofErr w:type="spellEnd"/>
      <w:r w:rsidR="00384E45" w:rsidRPr="0041587C">
        <w:rPr>
          <w:sz w:val="28"/>
          <w:szCs w:val="28"/>
        </w:rPr>
        <w:t xml:space="preserve"> ради до </w:t>
      </w:r>
      <w:proofErr w:type="spellStart"/>
      <w:r w:rsidR="00384E45" w:rsidRPr="0041587C">
        <w:rPr>
          <w:sz w:val="28"/>
          <w:szCs w:val="28"/>
        </w:rPr>
        <w:t>Верховної</w:t>
      </w:r>
      <w:proofErr w:type="spellEnd"/>
      <w:r w:rsidR="00384E45" w:rsidRPr="0041587C">
        <w:rPr>
          <w:sz w:val="28"/>
          <w:szCs w:val="28"/>
        </w:rPr>
        <w:t xml:space="preserve"> Ради </w:t>
      </w:r>
      <w:proofErr w:type="spellStart"/>
      <w:r w:rsidR="00384E45" w:rsidRPr="0041587C">
        <w:rPr>
          <w:sz w:val="28"/>
          <w:szCs w:val="28"/>
        </w:rPr>
        <w:t>України</w:t>
      </w:r>
      <w:proofErr w:type="spellEnd"/>
      <w:r w:rsidR="00384E45" w:rsidRPr="0041587C">
        <w:rPr>
          <w:sz w:val="28"/>
          <w:szCs w:val="28"/>
        </w:rPr>
        <w:t xml:space="preserve"> </w:t>
      </w:r>
      <w:proofErr w:type="spellStart"/>
      <w:r w:rsidR="00384E45" w:rsidRPr="0041587C">
        <w:rPr>
          <w:sz w:val="28"/>
          <w:szCs w:val="28"/>
        </w:rPr>
        <w:t>щодо</w:t>
      </w:r>
      <w:proofErr w:type="spellEnd"/>
      <w:r w:rsidR="00384E45" w:rsidRPr="0041587C">
        <w:rPr>
          <w:sz w:val="28"/>
          <w:szCs w:val="28"/>
        </w:rPr>
        <w:t xml:space="preserve"> </w:t>
      </w:r>
      <w:r w:rsidR="002649BE" w:rsidRPr="0041587C">
        <w:rPr>
          <w:sz w:val="28"/>
          <w:szCs w:val="28"/>
          <w:lang w:val="uk-UA"/>
        </w:rPr>
        <w:t xml:space="preserve">відхилення </w:t>
      </w:r>
      <w:proofErr w:type="spellStart"/>
      <w:r w:rsidR="002649BE" w:rsidRPr="0041587C">
        <w:rPr>
          <w:sz w:val="28"/>
          <w:szCs w:val="28"/>
          <w:lang w:val="uk-UA"/>
        </w:rPr>
        <w:t>законопроєкту</w:t>
      </w:r>
      <w:proofErr w:type="spellEnd"/>
      <w:r w:rsidR="002649BE" w:rsidRPr="0041587C">
        <w:rPr>
          <w:sz w:val="28"/>
          <w:szCs w:val="28"/>
          <w:lang w:val="uk-UA"/>
        </w:rPr>
        <w:t xml:space="preserve"> «Про внесення змін до деяких законів України щодо пенсійного забезпечення окремих категорій працівників (службовців)»</w:t>
      </w:r>
      <w:r w:rsidR="002649BE" w:rsidRPr="0041587C">
        <w:rPr>
          <w:sz w:val="28"/>
          <w:szCs w:val="28"/>
        </w:rPr>
        <w:t xml:space="preserve"> </w:t>
      </w:r>
      <w:r w:rsidR="00384E45" w:rsidRPr="0041587C">
        <w:rPr>
          <w:sz w:val="28"/>
          <w:szCs w:val="28"/>
        </w:rPr>
        <w:t xml:space="preserve">(текст </w:t>
      </w:r>
      <w:proofErr w:type="spellStart"/>
      <w:r w:rsidR="00384E45" w:rsidRPr="0041587C">
        <w:rPr>
          <w:sz w:val="28"/>
          <w:szCs w:val="28"/>
        </w:rPr>
        <w:t>Звернення</w:t>
      </w:r>
      <w:proofErr w:type="spellEnd"/>
      <w:r w:rsidR="00384E45" w:rsidRPr="0041587C">
        <w:rPr>
          <w:sz w:val="28"/>
          <w:szCs w:val="28"/>
        </w:rPr>
        <w:t xml:space="preserve"> </w:t>
      </w:r>
      <w:proofErr w:type="spellStart"/>
      <w:r w:rsidR="00384E45" w:rsidRPr="0041587C">
        <w:rPr>
          <w:sz w:val="28"/>
          <w:szCs w:val="28"/>
        </w:rPr>
        <w:t>додається</w:t>
      </w:r>
      <w:proofErr w:type="spellEnd"/>
      <w:r w:rsidR="00384E45" w:rsidRPr="0041587C">
        <w:rPr>
          <w:sz w:val="28"/>
          <w:szCs w:val="28"/>
        </w:rPr>
        <w:t xml:space="preserve">). </w:t>
      </w:r>
    </w:p>
    <w:p w14:paraId="3603E86E" w14:textId="77777777" w:rsidR="0041587C" w:rsidRDefault="00384E45" w:rsidP="0041587C">
      <w:pPr>
        <w:ind w:firstLine="708"/>
        <w:jc w:val="both"/>
        <w:rPr>
          <w:sz w:val="28"/>
          <w:szCs w:val="28"/>
          <w:lang w:val="uk-UA"/>
        </w:rPr>
      </w:pPr>
      <w:r w:rsidRPr="00384E45">
        <w:rPr>
          <w:sz w:val="28"/>
          <w:szCs w:val="28"/>
        </w:rPr>
        <w:t xml:space="preserve">2. </w:t>
      </w:r>
      <w:proofErr w:type="spellStart"/>
      <w:r w:rsidRPr="00384E45">
        <w:rPr>
          <w:sz w:val="28"/>
          <w:szCs w:val="28"/>
        </w:rPr>
        <w:t>Доручити</w:t>
      </w:r>
      <w:proofErr w:type="spellEnd"/>
      <w:r w:rsidRPr="00384E45">
        <w:rPr>
          <w:sz w:val="28"/>
          <w:szCs w:val="28"/>
        </w:rPr>
        <w:t xml:space="preserve"> </w:t>
      </w:r>
      <w:proofErr w:type="spellStart"/>
      <w:r w:rsidRPr="00384E45">
        <w:rPr>
          <w:sz w:val="28"/>
          <w:szCs w:val="28"/>
        </w:rPr>
        <w:t>голові</w:t>
      </w:r>
      <w:proofErr w:type="spellEnd"/>
      <w:r w:rsidRPr="00384E45">
        <w:rPr>
          <w:sz w:val="28"/>
          <w:szCs w:val="28"/>
        </w:rPr>
        <w:t xml:space="preserve"> </w:t>
      </w:r>
      <w:proofErr w:type="spellStart"/>
      <w:r w:rsidRPr="00384E45">
        <w:rPr>
          <w:sz w:val="28"/>
          <w:szCs w:val="28"/>
        </w:rPr>
        <w:t>обласної</w:t>
      </w:r>
      <w:proofErr w:type="spellEnd"/>
      <w:r w:rsidRPr="00384E45">
        <w:rPr>
          <w:sz w:val="28"/>
          <w:szCs w:val="28"/>
        </w:rPr>
        <w:t xml:space="preserve"> ради </w:t>
      </w:r>
      <w:proofErr w:type="spellStart"/>
      <w:r w:rsidRPr="00384E45">
        <w:rPr>
          <w:sz w:val="28"/>
          <w:szCs w:val="28"/>
        </w:rPr>
        <w:t>підписати</w:t>
      </w:r>
      <w:proofErr w:type="spellEnd"/>
      <w:r w:rsidRPr="00384E45">
        <w:rPr>
          <w:sz w:val="28"/>
          <w:szCs w:val="28"/>
        </w:rPr>
        <w:t xml:space="preserve"> </w:t>
      </w:r>
      <w:proofErr w:type="spellStart"/>
      <w:r w:rsidRPr="00384E45">
        <w:rPr>
          <w:sz w:val="28"/>
          <w:szCs w:val="28"/>
        </w:rPr>
        <w:t>зазначене</w:t>
      </w:r>
      <w:proofErr w:type="spellEnd"/>
      <w:r w:rsidRPr="00384E45">
        <w:rPr>
          <w:sz w:val="28"/>
          <w:szCs w:val="28"/>
        </w:rPr>
        <w:t xml:space="preserve"> </w:t>
      </w:r>
      <w:proofErr w:type="spellStart"/>
      <w:r w:rsidRPr="00384E45">
        <w:rPr>
          <w:sz w:val="28"/>
          <w:szCs w:val="28"/>
        </w:rPr>
        <w:t>Звернення</w:t>
      </w:r>
      <w:proofErr w:type="spellEnd"/>
      <w:r w:rsidRPr="00384E45">
        <w:rPr>
          <w:sz w:val="28"/>
          <w:szCs w:val="28"/>
        </w:rPr>
        <w:t xml:space="preserve"> </w:t>
      </w:r>
      <w:proofErr w:type="spellStart"/>
      <w:r w:rsidRPr="00384E45">
        <w:rPr>
          <w:sz w:val="28"/>
          <w:szCs w:val="28"/>
        </w:rPr>
        <w:t>від</w:t>
      </w:r>
      <w:proofErr w:type="spellEnd"/>
      <w:r w:rsidRPr="00384E45">
        <w:rPr>
          <w:sz w:val="28"/>
          <w:szCs w:val="28"/>
        </w:rPr>
        <w:t xml:space="preserve"> </w:t>
      </w:r>
      <w:proofErr w:type="spellStart"/>
      <w:r w:rsidRPr="00384E45">
        <w:rPr>
          <w:sz w:val="28"/>
          <w:szCs w:val="28"/>
        </w:rPr>
        <w:t>імені</w:t>
      </w:r>
      <w:proofErr w:type="spellEnd"/>
      <w:r w:rsidRPr="00384E45">
        <w:rPr>
          <w:sz w:val="28"/>
          <w:szCs w:val="28"/>
        </w:rPr>
        <w:t xml:space="preserve"> </w:t>
      </w:r>
      <w:proofErr w:type="spellStart"/>
      <w:r w:rsidRPr="00384E45">
        <w:rPr>
          <w:sz w:val="28"/>
          <w:szCs w:val="28"/>
        </w:rPr>
        <w:t>депутатів</w:t>
      </w:r>
      <w:proofErr w:type="spellEnd"/>
      <w:r w:rsidRPr="00384E45">
        <w:rPr>
          <w:sz w:val="28"/>
          <w:szCs w:val="28"/>
        </w:rPr>
        <w:t xml:space="preserve"> </w:t>
      </w:r>
      <w:proofErr w:type="spellStart"/>
      <w:r w:rsidRPr="00384E45">
        <w:rPr>
          <w:sz w:val="28"/>
          <w:szCs w:val="28"/>
        </w:rPr>
        <w:t>обласної</w:t>
      </w:r>
      <w:proofErr w:type="spellEnd"/>
      <w:r w:rsidRPr="00384E45">
        <w:rPr>
          <w:sz w:val="28"/>
          <w:szCs w:val="28"/>
        </w:rPr>
        <w:t xml:space="preserve"> ради. </w:t>
      </w:r>
    </w:p>
    <w:p w14:paraId="5E1D3A35" w14:textId="77777777" w:rsidR="0041587C" w:rsidRDefault="00384E45" w:rsidP="0041587C">
      <w:pPr>
        <w:ind w:firstLine="708"/>
        <w:jc w:val="both"/>
        <w:rPr>
          <w:sz w:val="28"/>
          <w:szCs w:val="28"/>
          <w:lang w:val="uk-UA"/>
        </w:rPr>
      </w:pPr>
      <w:r w:rsidRPr="00384E45">
        <w:rPr>
          <w:sz w:val="28"/>
          <w:szCs w:val="28"/>
        </w:rPr>
        <w:t xml:space="preserve">3. </w:t>
      </w:r>
      <w:proofErr w:type="spellStart"/>
      <w:r w:rsidRPr="00384E45">
        <w:rPr>
          <w:sz w:val="28"/>
          <w:szCs w:val="28"/>
        </w:rPr>
        <w:t>Надіслати</w:t>
      </w:r>
      <w:proofErr w:type="spellEnd"/>
      <w:r w:rsidRPr="00384E45">
        <w:rPr>
          <w:sz w:val="28"/>
          <w:szCs w:val="28"/>
        </w:rPr>
        <w:t xml:space="preserve"> </w:t>
      </w:r>
      <w:proofErr w:type="spellStart"/>
      <w:r w:rsidRPr="00384E45">
        <w:rPr>
          <w:sz w:val="28"/>
          <w:szCs w:val="28"/>
        </w:rPr>
        <w:t>Звернення</w:t>
      </w:r>
      <w:proofErr w:type="spellEnd"/>
      <w:r w:rsidRPr="00384E45">
        <w:rPr>
          <w:sz w:val="28"/>
          <w:szCs w:val="28"/>
        </w:rPr>
        <w:t xml:space="preserve"> до </w:t>
      </w:r>
      <w:proofErr w:type="spellStart"/>
      <w:r w:rsidRPr="00384E45">
        <w:rPr>
          <w:sz w:val="28"/>
          <w:szCs w:val="28"/>
        </w:rPr>
        <w:t>Голови</w:t>
      </w:r>
      <w:proofErr w:type="spellEnd"/>
      <w:r w:rsidRPr="00384E45">
        <w:rPr>
          <w:sz w:val="28"/>
          <w:szCs w:val="28"/>
        </w:rPr>
        <w:t xml:space="preserve"> </w:t>
      </w:r>
      <w:proofErr w:type="spellStart"/>
      <w:r w:rsidRPr="00384E45">
        <w:rPr>
          <w:sz w:val="28"/>
          <w:szCs w:val="28"/>
        </w:rPr>
        <w:t>Верховної</w:t>
      </w:r>
      <w:proofErr w:type="spellEnd"/>
      <w:r w:rsidRPr="00384E45">
        <w:rPr>
          <w:sz w:val="28"/>
          <w:szCs w:val="28"/>
        </w:rPr>
        <w:t xml:space="preserve"> Ради </w:t>
      </w:r>
      <w:proofErr w:type="spellStart"/>
      <w:r w:rsidRPr="00384E45">
        <w:rPr>
          <w:sz w:val="28"/>
          <w:szCs w:val="28"/>
        </w:rPr>
        <w:t>Україн</w:t>
      </w:r>
      <w:proofErr w:type="spellEnd"/>
      <w:r w:rsidR="00836055">
        <w:rPr>
          <w:sz w:val="28"/>
          <w:szCs w:val="28"/>
          <w:lang w:val="uk-UA"/>
        </w:rPr>
        <w:t>и</w:t>
      </w:r>
      <w:r w:rsidRPr="00384E45">
        <w:rPr>
          <w:sz w:val="28"/>
          <w:szCs w:val="28"/>
        </w:rPr>
        <w:t xml:space="preserve"> для </w:t>
      </w:r>
      <w:proofErr w:type="spellStart"/>
      <w:r w:rsidRPr="00384E45">
        <w:rPr>
          <w:sz w:val="28"/>
          <w:szCs w:val="28"/>
        </w:rPr>
        <w:t>розгляду</w:t>
      </w:r>
      <w:proofErr w:type="spellEnd"/>
      <w:r w:rsidRPr="00384E45">
        <w:rPr>
          <w:sz w:val="28"/>
          <w:szCs w:val="28"/>
        </w:rPr>
        <w:t xml:space="preserve"> </w:t>
      </w:r>
      <w:proofErr w:type="spellStart"/>
      <w:r w:rsidRPr="00384E45">
        <w:rPr>
          <w:sz w:val="28"/>
          <w:szCs w:val="28"/>
        </w:rPr>
        <w:t>цього</w:t>
      </w:r>
      <w:proofErr w:type="spellEnd"/>
      <w:r w:rsidRPr="00384E45">
        <w:rPr>
          <w:sz w:val="28"/>
          <w:szCs w:val="28"/>
        </w:rPr>
        <w:t xml:space="preserve"> </w:t>
      </w:r>
      <w:proofErr w:type="spellStart"/>
      <w:r w:rsidRPr="00384E45">
        <w:rPr>
          <w:sz w:val="28"/>
          <w:szCs w:val="28"/>
        </w:rPr>
        <w:t>питання</w:t>
      </w:r>
      <w:proofErr w:type="spellEnd"/>
      <w:r w:rsidRPr="00384E45">
        <w:rPr>
          <w:sz w:val="28"/>
          <w:szCs w:val="28"/>
        </w:rPr>
        <w:t>.</w:t>
      </w:r>
    </w:p>
    <w:p w14:paraId="5E790739" w14:textId="0AF46D99" w:rsidR="00384E45" w:rsidRPr="0041587C" w:rsidRDefault="00384E45" w:rsidP="0041587C">
      <w:pPr>
        <w:ind w:firstLine="708"/>
        <w:jc w:val="both"/>
        <w:rPr>
          <w:sz w:val="28"/>
          <w:szCs w:val="28"/>
          <w:lang w:val="uk-UA"/>
        </w:rPr>
      </w:pPr>
      <w:r w:rsidRPr="0041587C">
        <w:rPr>
          <w:sz w:val="28"/>
          <w:szCs w:val="28"/>
          <w:lang w:val="uk-UA"/>
        </w:rPr>
        <w:t xml:space="preserve">4. Контроль за виконанням цього рішення покласти на постійну комісію обласної ради з питань </w:t>
      </w:r>
      <w:r w:rsidR="002649BE" w:rsidRPr="002649BE">
        <w:rPr>
          <w:bCs/>
          <w:sz w:val="28"/>
          <w:szCs w:val="28"/>
          <w:lang w:val="uk-UA"/>
        </w:rPr>
        <w:t>охорони здоров’я, праці, зайнятості та соціального захисту населення, соціальної підтримки ветеранів війни, військовослужбовців та членів їх сімей</w:t>
      </w:r>
      <w:r w:rsidR="00836055">
        <w:rPr>
          <w:bCs/>
          <w:sz w:val="28"/>
          <w:szCs w:val="28"/>
          <w:lang w:val="uk-UA"/>
        </w:rPr>
        <w:t>.</w:t>
      </w:r>
    </w:p>
    <w:p w14:paraId="6416FA55" w14:textId="77777777" w:rsidR="00384E45" w:rsidRPr="0041587C" w:rsidRDefault="00384E45" w:rsidP="0041587C">
      <w:pPr>
        <w:spacing w:line="264" w:lineRule="auto"/>
        <w:ind w:firstLine="425"/>
        <w:jc w:val="right"/>
        <w:rPr>
          <w:b/>
          <w:bCs/>
          <w:lang w:val="uk-UA"/>
        </w:rPr>
      </w:pPr>
    </w:p>
    <w:p w14:paraId="3222D75D" w14:textId="77777777" w:rsidR="0041587C" w:rsidRDefault="0041587C" w:rsidP="00384E45">
      <w:pPr>
        <w:tabs>
          <w:tab w:val="left" w:pos="284"/>
        </w:tabs>
        <w:spacing w:line="264" w:lineRule="auto"/>
        <w:ind w:left="142"/>
        <w:rPr>
          <w:b/>
          <w:bCs/>
          <w:sz w:val="28"/>
          <w:szCs w:val="28"/>
          <w:lang w:val="uk-UA"/>
        </w:rPr>
      </w:pPr>
    </w:p>
    <w:p w14:paraId="608E8CE8" w14:textId="3F8D7DE0" w:rsidR="00384E45" w:rsidRPr="00384E45" w:rsidRDefault="00384E45" w:rsidP="00384E45">
      <w:pPr>
        <w:tabs>
          <w:tab w:val="left" w:pos="284"/>
        </w:tabs>
        <w:spacing w:line="264" w:lineRule="auto"/>
        <w:ind w:left="142"/>
        <w:rPr>
          <w:b/>
          <w:bCs/>
          <w:sz w:val="28"/>
          <w:szCs w:val="28"/>
        </w:rPr>
      </w:pPr>
      <w:r w:rsidRPr="00384E45">
        <w:rPr>
          <w:b/>
          <w:bCs/>
          <w:sz w:val="28"/>
          <w:szCs w:val="28"/>
        </w:rPr>
        <w:t xml:space="preserve">Голова ради                                                               </w:t>
      </w:r>
      <w:r w:rsidR="0041587C">
        <w:rPr>
          <w:b/>
          <w:bCs/>
          <w:sz w:val="28"/>
          <w:szCs w:val="28"/>
          <w:lang w:val="uk-UA"/>
        </w:rPr>
        <w:t xml:space="preserve">            </w:t>
      </w:r>
      <w:r w:rsidRPr="00384E45">
        <w:rPr>
          <w:b/>
          <w:bCs/>
          <w:sz w:val="28"/>
          <w:szCs w:val="28"/>
        </w:rPr>
        <w:t xml:space="preserve">  Роман </w:t>
      </w:r>
      <w:r>
        <w:rPr>
          <w:b/>
          <w:bCs/>
          <w:sz w:val="28"/>
          <w:szCs w:val="28"/>
          <w:lang w:val="uk-UA"/>
        </w:rPr>
        <w:t xml:space="preserve"> </w:t>
      </w:r>
      <w:r w:rsidRPr="00384E45">
        <w:rPr>
          <w:b/>
          <w:bCs/>
          <w:sz w:val="28"/>
          <w:szCs w:val="28"/>
        </w:rPr>
        <w:t xml:space="preserve">САРАЙ </w:t>
      </w:r>
    </w:p>
    <w:p w14:paraId="57C08E0D" w14:textId="7569FBD6" w:rsidR="00384E45" w:rsidRPr="00384E45" w:rsidRDefault="00384E45" w:rsidP="00654696">
      <w:pPr>
        <w:spacing w:after="160" w:line="259" w:lineRule="auto"/>
        <w:jc w:val="right"/>
        <w:rPr>
          <w:b/>
          <w:bCs/>
          <w:sz w:val="28"/>
          <w:szCs w:val="28"/>
        </w:rPr>
      </w:pPr>
      <w:r>
        <w:rPr>
          <w:b/>
          <w:bCs/>
        </w:rPr>
        <w:br w:type="page"/>
      </w:r>
      <w:proofErr w:type="spellStart"/>
      <w:r w:rsidRPr="00384E45">
        <w:rPr>
          <w:b/>
          <w:bCs/>
          <w:sz w:val="28"/>
          <w:szCs w:val="28"/>
        </w:rPr>
        <w:lastRenderedPageBreak/>
        <w:t>Верховн</w:t>
      </w:r>
      <w:proofErr w:type="spellEnd"/>
      <w:r w:rsidR="00836055">
        <w:rPr>
          <w:b/>
          <w:bCs/>
          <w:sz w:val="28"/>
          <w:szCs w:val="28"/>
          <w:lang w:val="uk-UA"/>
        </w:rPr>
        <w:t>а</w:t>
      </w:r>
      <w:r w:rsidRPr="00384E45">
        <w:rPr>
          <w:b/>
          <w:bCs/>
          <w:sz w:val="28"/>
          <w:szCs w:val="28"/>
        </w:rPr>
        <w:t xml:space="preserve"> Рад</w:t>
      </w:r>
      <w:r w:rsidR="00836055">
        <w:rPr>
          <w:b/>
          <w:bCs/>
          <w:sz w:val="28"/>
          <w:szCs w:val="28"/>
          <w:lang w:val="uk-UA"/>
        </w:rPr>
        <w:t>а</w:t>
      </w:r>
      <w:r w:rsidRPr="00384E45">
        <w:rPr>
          <w:b/>
          <w:bCs/>
          <w:sz w:val="28"/>
          <w:szCs w:val="28"/>
        </w:rPr>
        <w:t xml:space="preserve"> </w:t>
      </w:r>
      <w:proofErr w:type="spellStart"/>
      <w:r w:rsidRPr="00384E45">
        <w:rPr>
          <w:b/>
          <w:bCs/>
          <w:sz w:val="28"/>
          <w:szCs w:val="28"/>
        </w:rPr>
        <w:t>України</w:t>
      </w:r>
      <w:proofErr w:type="spellEnd"/>
      <w:r w:rsidRPr="00384E45">
        <w:rPr>
          <w:b/>
          <w:bCs/>
          <w:sz w:val="28"/>
          <w:szCs w:val="28"/>
        </w:rPr>
        <w:t xml:space="preserve"> </w:t>
      </w:r>
    </w:p>
    <w:p w14:paraId="23685922" w14:textId="77777777" w:rsidR="00384E45" w:rsidRPr="00384E45" w:rsidRDefault="00384E45" w:rsidP="00835449">
      <w:pPr>
        <w:spacing w:line="264" w:lineRule="auto"/>
        <w:ind w:right="142"/>
        <w:jc w:val="center"/>
        <w:rPr>
          <w:sz w:val="28"/>
          <w:szCs w:val="28"/>
        </w:rPr>
      </w:pPr>
    </w:p>
    <w:p w14:paraId="69702677" w14:textId="77777777" w:rsidR="0041587C" w:rsidRDefault="0041587C" w:rsidP="00384E45">
      <w:pPr>
        <w:spacing w:line="264" w:lineRule="auto"/>
        <w:jc w:val="center"/>
        <w:rPr>
          <w:b/>
          <w:sz w:val="28"/>
          <w:szCs w:val="28"/>
          <w:lang w:val="uk-UA"/>
        </w:rPr>
      </w:pPr>
    </w:p>
    <w:p w14:paraId="75302C23" w14:textId="7DACCE38" w:rsidR="00384E45" w:rsidRPr="00384E45" w:rsidRDefault="00384E45" w:rsidP="00384E45">
      <w:pPr>
        <w:spacing w:line="264" w:lineRule="auto"/>
        <w:jc w:val="center"/>
        <w:rPr>
          <w:b/>
          <w:sz w:val="28"/>
          <w:szCs w:val="28"/>
        </w:rPr>
      </w:pPr>
      <w:r w:rsidRPr="00384E45">
        <w:rPr>
          <w:b/>
          <w:sz w:val="28"/>
          <w:szCs w:val="28"/>
        </w:rPr>
        <w:t>ЗВЕРНЕННЯ</w:t>
      </w:r>
    </w:p>
    <w:p w14:paraId="0E8F4CE5" w14:textId="77777777" w:rsidR="00384E45" w:rsidRPr="00384E45" w:rsidRDefault="00384E45" w:rsidP="00835449">
      <w:pPr>
        <w:spacing w:line="264" w:lineRule="auto"/>
        <w:ind w:firstLine="1134"/>
        <w:rPr>
          <w:sz w:val="28"/>
          <w:szCs w:val="28"/>
        </w:rPr>
      </w:pPr>
    </w:p>
    <w:p w14:paraId="6C7B2288" w14:textId="1B0BDB49" w:rsidR="00F3115D" w:rsidRDefault="00CA679D" w:rsidP="0041587C">
      <w:pPr>
        <w:ind w:firstLine="567"/>
        <w:jc w:val="both"/>
        <w:rPr>
          <w:sz w:val="28"/>
          <w:szCs w:val="28"/>
          <w:lang w:val="uk-UA"/>
        </w:rPr>
      </w:pPr>
      <w:hyperlink r:id="rId10" w:history="1">
        <w:proofErr w:type="spellStart"/>
        <w:r w:rsidRPr="00CA679D">
          <w:rPr>
            <w:rStyle w:val="af"/>
            <w:color w:val="auto"/>
            <w:sz w:val="28"/>
            <w:szCs w:val="28"/>
            <w:u w:val="none"/>
            <w:lang w:val="uk-UA"/>
          </w:rPr>
          <w:t>З</w:t>
        </w:r>
      </w:hyperlink>
      <w:r>
        <w:rPr>
          <w:sz w:val="28"/>
          <w:szCs w:val="28"/>
          <w:lang w:val="uk-UA"/>
        </w:rPr>
        <w:t>аконопроєкт</w:t>
      </w:r>
      <w:proofErr w:type="spellEnd"/>
      <w:r>
        <w:rPr>
          <w:sz w:val="28"/>
          <w:szCs w:val="28"/>
          <w:lang w:val="uk-UA"/>
        </w:rPr>
        <w:t xml:space="preserve"> </w:t>
      </w:r>
      <w:r w:rsidRPr="00CA679D">
        <w:rPr>
          <w:sz w:val="28"/>
          <w:szCs w:val="28"/>
          <w:lang w:val="uk-UA"/>
        </w:rPr>
        <w:t>«Про внесення змін до деяких законів України щодо пенсійного забезпечення окремих категорій працівників (службовців)» викликав негативний суспільний резонанс.</w:t>
      </w:r>
    </w:p>
    <w:p w14:paraId="76610EA2" w14:textId="2B5DBBD9" w:rsidR="00DF1461" w:rsidRPr="00DF1461" w:rsidRDefault="00D43067" w:rsidP="0041587C">
      <w:pPr>
        <w:ind w:firstLine="567"/>
        <w:jc w:val="both"/>
        <w:rPr>
          <w:sz w:val="28"/>
          <w:szCs w:val="28"/>
          <w:lang w:val="uk-UA"/>
        </w:rPr>
      </w:pPr>
      <w:r>
        <w:rPr>
          <w:sz w:val="28"/>
          <w:szCs w:val="28"/>
          <w:lang w:val="uk-UA"/>
        </w:rPr>
        <w:t>Це</w:t>
      </w:r>
      <w:r w:rsidR="00DF1461">
        <w:rPr>
          <w:sz w:val="28"/>
          <w:szCs w:val="28"/>
          <w:lang w:val="uk-UA"/>
        </w:rPr>
        <w:t xml:space="preserve">й </w:t>
      </w:r>
      <w:proofErr w:type="spellStart"/>
      <w:r w:rsidR="00DF1461">
        <w:rPr>
          <w:sz w:val="28"/>
          <w:szCs w:val="28"/>
          <w:lang w:val="uk-UA"/>
        </w:rPr>
        <w:t>проєкт</w:t>
      </w:r>
      <w:proofErr w:type="spellEnd"/>
      <w:r w:rsidR="00DF1461">
        <w:rPr>
          <w:sz w:val="28"/>
          <w:szCs w:val="28"/>
          <w:lang w:val="uk-UA"/>
        </w:rPr>
        <w:t xml:space="preserve"> закону</w:t>
      </w:r>
      <w:r w:rsidR="00DF1461" w:rsidRPr="00DF1461">
        <w:rPr>
          <w:sz w:val="28"/>
          <w:szCs w:val="28"/>
          <w:lang w:val="uk-UA"/>
        </w:rPr>
        <w:t xml:space="preserve"> передбачає </w:t>
      </w:r>
      <w:r>
        <w:rPr>
          <w:sz w:val="28"/>
          <w:szCs w:val="28"/>
          <w:lang w:val="uk-UA"/>
        </w:rPr>
        <w:t xml:space="preserve">серед іншого </w:t>
      </w:r>
      <w:r w:rsidR="00DF1461" w:rsidRPr="00DF1461">
        <w:rPr>
          <w:sz w:val="28"/>
          <w:szCs w:val="28"/>
          <w:lang w:val="uk-UA"/>
        </w:rPr>
        <w:t xml:space="preserve">заміну механізму перерахунку військових пенсій, </w:t>
      </w:r>
      <w:r w:rsidRPr="00DF1461">
        <w:rPr>
          <w:sz w:val="28"/>
          <w:szCs w:val="28"/>
          <w:lang w:val="uk-UA"/>
        </w:rPr>
        <w:t>прив’язаного</w:t>
      </w:r>
      <w:r w:rsidR="00DF1461" w:rsidRPr="00DF1461">
        <w:rPr>
          <w:sz w:val="28"/>
          <w:szCs w:val="28"/>
          <w:lang w:val="uk-UA"/>
        </w:rPr>
        <w:t xml:space="preserve"> до грошового забезпечення відповідних категорій військових, на механізм, який базується на середній заробітній платі. Це створює нерівні умови для військовослужбовців, адже їхній внесок у забезпечення безпеки держави значно відрізняється від внеску інших категорій населення. </w:t>
      </w:r>
    </w:p>
    <w:p w14:paraId="5B147747" w14:textId="5BB2980F" w:rsidR="00DF1461" w:rsidRPr="00DF1461" w:rsidRDefault="00DF1461" w:rsidP="0041587C">
      <w:pPr>
        <w:ind w:firstLine="567"/>
        <w:jc w:val="both"/>
        <w:rPr>
          <w:sz w:val="28"/>
          <w:szCs w:val="28"/>
          <w:lang w:val="uk-UA"/>
        </w:rPr>
      </w:pPr>
      <w:r>
        <w:rPr>
          <w:sz w:val="28"/>
          <w:szCs w:val="28"/>
          <w:lang w:val="uk-UA"/>
        </w:rPr>
        <w:t xml:space="preserve">Крім того, </w:t>
      </w:r>
      <w:r w:rsidRPr="00DF1461">
        <w:rPr>
          <w:sz w:val="28"/>
          <w:szCs w:val="28"/>
          <w:lang w:val="uk-UA"/>
        </w:rPr>
        <w:t>пропонує наділити уряд повноваженнями визначати на власний розсуд доцільність проведення перерахунку пенсій, що значно знижує прозорість процесу і створює додаткові ризики для військових пенсіонерів.</w:t>
      </w:r>
    </w:p>
    <w:p w14:paraId="364F2069" w14:textId="77777777" w:rsidR="00DF1461" w:rsidRPr="00DF1461" w:rsidRDefault="00DF1461" w:rsidP="0041587C">
      <w:pPr>
        <w:ind w:firstLine="567"/>
        <w:jc w:val="both"/>
        <w:rPr>
          <w:sz w:val="28"/>
          <w:szCs w:val="28"/>
          <w:lang w:val="uk-UA"/>
        </w:rPr>
      </w:pPr>
      <w:r w:rsidRPr="00DF1461">
        <w:rPr>
          <w:sz w:val="28"/>
          <w:szCs w:val="28"/>
          <w:lang w:val="uk-UA"/>
        </w:rPr>
        <w:t>Запропоновані зміни унеможливлюють оскарження порушень соціальних прав військових у судовому порядку, що суперечить статті 55 Конституції України. Ця норма гарантує кожному право на судовий захист його прав і свобод.</w:t>
      </w:r>
    </w:p>
    <w:p w14:paraId="2B0F271C" w14:textId="3E667314" w:rsidR="00DF1461" w:rsidRPr="00DF1461" w:rsidRDefault="00DF1461" w:rsidP="0041587C">
      <w:pPr>
        <w:ind w:firstLine="567"/>
        <w:jc w:val="both"/>
        <w:rPr>
          <w:sz w:val="28"/>
          <w:szCs w:val="28"/>
          <w:lang w:val="uk-UA"/>
        </w:rPr>
      </w:pPr>
      <w:proofErr w:type="spellStart"/>
      <w:r w:rsidRPr="00DF1461">
        <w:rPr>
          <w:sz w:val="28"/>
          <w:szCs w:val="28"/>
          <w:lang w:val="uk-UA"/>
        </w:rPr>
        <w:t>Законопроєкт</w:t>
      </w:r>
      <w:proofErr w:type="spellEnd"/>
      <w:r w:rsidRPr="00DF1461">
        <w:rPr>
          <w:sz w:val="28"/>
          <w:szCs w:val="28"/>
          <w:lang w:val="uk-UA"/>
        </w:rPr>
        <w:t xml:space="preserve"> № 12165 прямо суперечить статті 22 Конституції України, яка забороняє звуження змісту та обсягу прав і свобод людини </w:t>
      </w:r>
      <w:r w:rsidR="0041587C">
        <w:rPr>
          <w:sz w:val="28"/>
          <w:szCs w:val="28"/>
          <w:lang w:val="uk-UA"/>
        </w:rPr>
        <w:t>й</w:t>
      </w:r>
      <w:r w:rsidRPr="00DF1461">
        <w:rPr>
          <w:sz w:val="28"/>
          <w:szCs w:val="28"/>
          <w:lang w:val="uk-UA"/>
        </w:rPr>
        <w:t xml:space="preserve"> громадянина, закріплених Конституцією, при прийнятті нових законів або внесенні змін до чинних законів. Більше того, обмеження прав військовослужбовців суперечить статті 17 Конституції України, яка покладає на державу обов’язок забезпечувати соціальний захист військовослужбовців, </w:t>
      </w:r>
      <w:r w:rsidR="0041587C">
        <w:rPr>
          <w:sz w:val="28"/>
          <w:szCs w:val="28"/>
          <w:lang w:val="uk-UA"/>
        </w:rPr>
        <w:t>що</w:t>
      </w:r>
      <w:r w:rsidRPr="00DF1461">
        <w:rPr>
          <w:sz w:val="28"/>
          <w:szCs w:val="28"/>
          <w:lang w:val="uk-UA"/>
        </w:rPr>
        <w:t xml:space="preserve"> обороняють суверенітет і територіальну цілісність України та членів їхніх сімей.</w:t>
      </w:r>
    </w:p>
    <w:p w14:paraId="5D325847" w14:textId="685C05BA" w:rsidR="00DF1461" w:rsidRPr="00DF1461" w:rsidRDefault="00DF1461" w:rsidP="0041587C">
      <w:pPr>
        <w:ind w:firstLine="567"/>
        <w:jc w:val="both"/>
        <w:rPr>
          <w:sz w:val="28"/>
          <w:szCs w:val="28"/>
          <w:lang w:val="uk-UA"/>
        </w:rPr>
      </w:pPr>
      <w:r w:rsidRPr="00DF1461">
        <w:rPr>
          <w:sz w:val="28"/>
          <w:szCs w:val="28"/>
          <w:lang w:val="uk-UA"/>
        </w:rPr>
        <w:t xml:space="preserve">Прийняття </w:t>
      </w:r>
      <w:proofErr w:type="spellStart"/>
      <w:r w:rsidRPr="00DF1461">
        <w:rPr>
          <w:sz w:val="28"/>
          <w:szCs w:val="28"/>
          <w:lang w:val="uk-UA"/>
        </w:rPr>
        <w:t>законопроєкту</w:t>
      </w:r>
      <w:proofErr w:type="spellEnd"/>
      <w:r w:rsidRPr="00DF1461">
        <w:rPr>
          <w:sz w:val="28"/>
          <w:szCs w:val="28"/>
          <w:lang w:val="uk-UA"/>
        </w:rPr>
        <w:t xml:space="preserve"> матиме значні негативні соціальні наслідки, зокрема: </w:t>
      </w:r>
    </w:p>
    <w:p w14:paraId="6F7180CB" w14:textId="1C597D14" w:rsidR="00DF1461" w:rsidRPr="0041587C" w:rsidRDefault="00DF1461" w:rsidP="0041587C">
      <w:pPr>
        <w:ind w:firstLine="567"/>
        <w:jc w:val="both"/>
        <w:rPr>
          <w:sz w:val="28"/>
          <w:szCs w:val="28"/>
          <w:lang w:val="uk-UA"/>
        </w:rPr>
      </w:pPr>
      <w:r w:rsidRPr="0041587C">
        <w:rPr>
          <w:sz w:val="28"/>
          <w:szCs w:val="28"/>
          <w:lang w:val="uk-UA"/>
        </w:rPr>
        <w:t>зниження довіри до державних інституцій серед військовослужбовців, які сьогодні є ключовими гарантами безпеки держави;</w:t>
      </w:r>
    </w:p>
    <w:p w14:paraId="7066E640" w14:textId="7C023701" w:rsidR="00DF1461" w:rsidRPr="0041587C" w:rsidRDefault="00DF1461" w:rsidP="0041587C">
      <w:pPr>
        <w:ind w:firstLine="567"/>
        <w:jc w:val="both"/>
        <w:rPr>
          <w:sz w:val="28"/>
          <w:szCs w:val="28"/>
          <w:lang w:val="uk-UA"/>
        </w:rPr>
      </w:pPr>
      <w:r w:rsidRPr="0041587C">
        <w:rPr>
          <w:sz w:val="28"/>
          <w:szCs w:val="28"/>
          <w:lang w:val="uk-UA"/>
        </w:rPr>
        <w:t>зростання соціальної напруги через нерівність у пенсійному забезпеченні різних категорій громадян;</w:t>
      </w:r>
    </w:p>
    <w:p w14:paraId="369C24DB" w14:textId="1432B8D0" w:rsidR="00DF1461" w:rsidRPr="0041587C" w:rsidRDefault="00DF1461" w:rsidP="0041587C">
      <w:pPr>
        <w:ind w:firstLine="567"/>
        <w:jc w:val="both"/>
        <w:rPr>
          <w:sz w:val="28"/>
          <w:szCs w:val="28"/>
          <w:lang w:val="uk-UA"/>
        </w:rPr>
      </w:pPr>
      <w:r w:rsidRPr="0041587C">
        <w:rPr>
          <w:sz w:val="28"/>
          <w:szCs w:val="28"/>
          <w:lang w:val="uk-UA"/>
        </w:rPr>
        <w:t>економія бюджетних коштів за рахунок зменшення пенсійних виплат військовослужбовцям не матиме суттєвого впливу на стабілізацію бюджету, проте значно погіршить соціальну ситуацію.</w:t>
      </w:r>
    </w:p>
    <w:p w14:paraId="2A999707" w14:textId="7B599743" w:rsidR="002D175D" w:rsidRPr="00CA679D" w:rsidRDefault="00384E45" w:rsidP="0041587C">
      <w:pPr>
        <w:ind w:firstLine="567"/>
        <w:jc w:val="both"/>
        <w:rPr>
          <w:sz w:val="28"/>
          <w:szCs w:val="28"/>
          <w:lang w:val="uk-UA"/>
        </w:rPr>
      </w:pPr>
      <w:r w:rsidRPr="00F3115D">
        <w:rPr>
          <w:sz w:val="28"/>
          <w:szCs w:val="28"/>
          <w:lang w:val="uk-UA"/>
        </w:rPr>
        <w:t>У зв’язку із вищевикладеним ми, депутати Закарпатської обласної ради</w:t>
      </w:r>
      <w:r w:rsidR="0041587C">
        <w:rPr>
          <w:sz w:val="28"/>
          <w:szCs w:val="28"/>
          <w:lang w:val="uk-UA"/>
        </w:rPr>
        <w:t>,</w:t>
      </w:r>
      <w:r w:rsidRPr="00F3115D">
        <w:rPr>
          <w:sz w:val="28"/>
          <w:szCs w:val="28"/>
          <w:lang w:val="uk-UA"/>
        </w:rPr>
        <w:t xml:space="preserve"> звертаємось до Верховної Ради України щодо </w:t>
      </w:r>
      <w:r w:rsidR="002649BE" w:rsidRPr="002649BE">
        <w:rPr>
          <w:sz w:val="28"/>
          <w:szCs w:val="28"/>
          <w:lang w:val="uk-UA"/>
        </w:rPr>
        <w:t xml:space="preserve">відхилення </w:t>
      </w:r>
      <w:r w:rsidR="00D43067">
        <w:rPr>
          <w:sz w:val="28"/>
          <w:szCs w:val="28"/>
          <w:lang w:val="uk-UA"/>
        </w:rPr>
        <w:t xml:space="preserve">таких норм </w:t>
      </w:r>
      <w:proofErr w:type="spellStart"/>
      <w:r w:rsidR="002649BE" w:rsidRPr="002649BE">
        <w:rPr>
          <w:sz w:val="28"/>
          <w:szCs w:val="28"/>
          <w:lang w:val="uk-UA"/>
        </w:rPr>
        <w:t>законопроєкту</w:t>
      </w:r>
      <w:proofErr w:type="spellEnd"/>
      <w:r w:rsidR="002649BE" w:rsidRPr="002649BE">
        <w:rPr>
          <w:sz w:val="28"/>
          <w:szCs w:val="28"/>
          <w:lang w:val="uk-UA"/>
        </w:rPr>
        <w:t xml:space="preserve"> «Про внесення змін до деяких законів України </w:t>
      </w:r>
      <w:r w:rsidR="00F749C2">
        <w:rPr>
          <w:sz w:val="28"/>
          <w:szCs w:val="28"/>
          <w:lang w:val="uk-UA"/>
        </w:rPr>
        <w:t xml:space="preserve">в частині </w:t>
      </w:r>
      <w:r w:rsidR="002649BE" w:rsidRPr="002649BE">
        <w:rPr>
          <w:sz w:val="28"/>
          <w:szCs w:val="28"/>
          <w:lang w:val="uk-UA"/>
        </w:rPr>
        <w:t>щодо пенсійного забезпечення окремих категорій працівників (службовців)»</w:t>
      </w:r>
      <w:r w:rsidR="00D43067">
        <w:rPr>
          <w:sz w:val="28"/>
          <w:szCs w:val="28"/>
          <w:lang w:val="uk-UA"/>
        </w:rPr>
        <w:t>, які передбачають внесення змін до Закону України «Про пенсійне забезпечення  осіб, звільнених із військової служби, та деяких інших осіб</w:t>
      </w:r>
      <w:r w:rsidR="00076960">
        <w:rPr>
          <w:sz w:val="28"/>
          <w:szCs w:val="28"/>
          <w:lang w:val="uk-UA"/>
        </w:rPr>
        <w:t>»</w:t>
      </w:r>
      <w:r w:rsidR="00D43067">
        <w:rPr>
          <w:sz w:val="28"/>
          <w:szCs w:val="28"/>
          <w:lang w:val="uk-UA"/>
        </w:rPr>
        <w:t xml:space="preserve">, </w:t>
      </w:r>
      <w:r w:rsidR="002D175D">
        <w:rPr>
          <w:sz w:val="28"/>
          <w:szCs w:val="28"/>
          <w:lang w:val="uk-UA"/>
        </w:rPr>
        <w:t xml:space="preserve">з метою </w:t>
      </w:r>
      <w:r w:rsidR="002D175D">
        <w:rPr>
          <w:sz w:val="28"/>
          <w:szCs w:val="28"/>
          <w:lang w:val="uk-UA"/>
        </w:rPr>
        <w:lastRenderedPageBreak/>
        <w:t>н</w:t>
      </w:r>
      <w:r w:rsidR="002D175D" w:rsidRPr="00CA679D">
        <w:rPr>
          <w:sz w:val="28"/>
          <w:szCs w:val="28"/>
          <w:lang w:val="uk-UA"/>
        </w:rPr>
        <w:t>едопу</w:t>
      </w:r>
      <w:r w:rsidR="002D175D">
        <w:rPr>
          <w:sz w:val="28"/>
          <w:szCs w:val="28"/>
          <w:lang w:val="uk-UA"/>
        </w:rPr>
        <w:t>щення</w:t>
      </w:r>
      <w:r w:rsidR="002D175D" w:rsidRPr="00CA679D">
        <w:rPr>
          <w:sz w:val="28"/>
          <w:szCs w:val="28"/>
          <w:lang w:val="uk-UA"/>
        </w:rPr>
        <w:t xml:space="preserve"> порушення права на гідне пенсійне забезпечення військовослужбовців, національних гвардійців, поліцейських, прикордонників, пожежників, рятувальників та інших категорій осіб, які сьогодні захищають Україну від агресії РФ.</w:t>
      </w:r>
    </w:p>
    <w:p w14:paraId="0268B4BC" w14:textId="6143A7C1" w:rsidR="00384E45" w:rsidRPr="002649BE" w:rsidRDefault="00384E45" w:rsidP="00DF1461">
      <w:pPr>
        <w:ind w:firstLine="851"/>
        <w:jc w:val="both"/>
        <w:rPr>
          <w:sz w:val="28"/>
          <w:szCs w:val="28"/>
          <w:lang w:val="uk-UA"/>
        </w:rPr>
      </w:pPr>
    </w:p>
    <w:p w14:paraId="072B5520" w14:textId="77777777" w:rsidR="00384E45" w:rsidRDefault="00384E45" w:rsidP="00DF1461">
      <w:pPr>
        <w:ind w:firstLine="851"/>
        <w:jc w:val="both"/>
        <w:rPr>
          <w:sz w:val="28"/>
          <w:szCs w:val="28"/>
          <w:lang w:val="uk-UA"/>
        </w:rPr>
      </w:pPr>
    </w:p>
    <w:p w14:paraId="7307CB5C" w14:textId="77777777" w:rsidR="00835449" w:rsidRDefault="00835449" w:rsidP="00835449">
      <w:pPr>
        <w:spacing w:line="264" w:lineRule="auto"/>
        <w:ind w:firstLine="1134"/>
        <w:jc w:val="both"/>
        <w:rPr>
          <w:sz w:val="28"/>
          <w:szCs w:val="28"/>
          <w:lang w:val="uk-UA"/>
        </w:rPr>
      </w:pPr>
    </w:p>
    <w:p w14:paraId="4E781833" w14:textId="05EA437A" w:rsidR="00384E45" w:rsidRPr="00384E45" w:rsidRDefault="00384E45" w:rsidP="00835449">
      <w:pPr>
        <w:spacing w:line="264" w:lineRule="auto"/>
        <w:jc w:val="both"/>
        <w:rPr>
          <w:b/>
          <w:bCs/>
          <w:sz w:val="28"/>
          <w:szCs w:val="28"/>
        </w:rPr>
      </w:pPr>
      <w:r w:rsidRPr="00384E45">
        <w:rPr>
          <w:b/>
          <w:bCs/>
          <w:sz w:val="28"/>
          <w:szCs w:val="28"/>
        </w:rPr>
        <w:t>Голова ради                                                                     Роман  САРАЙ</w:t>
      </w:r>
    </w:p>
    <w:p w14:paraId="70453C35" w14:textId="77777777" w:rsidR="00384E45" w:rsidRPr="00384E45" w:rsidRDefault="00384E45" w:rsidP="00835449">
      <w:pPr>
        <w:spacing w:line="264" w:lineRule="auto"/>
        <w:ind w:firstLine="1134"/>
        <w:jc w:val="both"/>
        <w:rPr>
          <w:sz w:val="28"/>
          <w:szCs w:val="28"/>
        </w:rPr>
      </w:pPr>
    </w:p>
    <w:p w14:paraId="2C969561" w14:textId="02D24888" w:rsidR="00384E45" w:rsidRDefault="00384E45" w:rsidP="00EC5907">
      <w:pPr>
        <w:spacing w:line="264" w:lineRule="auto"/>
        <w:jc w:val="both"/>
        <w:rPr>
          <w:sz w:val="28"/>
          <w:szCs w:val="28"/>
          <w:lang w:val="uk-UA"/>
        </w:rPr>
      </w:pPr>
      <w:r w:rsidRPr="00384E45">
        <w:rPr>
          <w:sz w:val="28"/>
          <w:szCs w:val="28"/>
        </w:rPr>
        <w:t xml:space="preserve"> (</w:t>
      </w:r>
      <w:r w:rsidR="00D43067">
        <w:rPr>
          <w:sz w:val="28"/>
          <w:szCs w:val="28"/>
          <w:lang w:val="uk-UA"/>
        </w:rPr>
        <w:t>з</w:t>
      </w:r>
      <w:r w:rsidRPr="00384E45">
        <w:rPr>
          <w:sz w:val="28"/>
          <w:szCs w:val="28"/>
        </w:rPr>
        <w:t xml:space="preserve">а </w:t>
      </w:r>
      <w:proofErr w:type="spellStart"/>
      <w:r w:rsidRPr="00384E45">
        <w:rPr>
          <w:sz w:val="28"/>
          <w:szCs w:val="28"/>
        </w:rPr>
        <w:t>дорученням</w:t>
      </w:r>
      <w:proofErr w:type="spellEnd"/>
      <w:r w:rsidRPr="00384E45">
        <w:rPr>
          <w:sz w:val="28"/>
          <w:szCs w:val="28"/>
        </w:rPr>
        <w:t xml:space="preserve"> </w:t>
      </w:r>
      <w:proofErr w:type="spellStart"/>
      <w:r w:rsidRPr="00384E45">
        <w:rPr>
          <w:sz w:val="28"/>
          <w:szCs w:val="28"/>
        </w:rPr>
        <w:t>депутатів</w:t>
      </w:r>
      <w:proofErr w:type="spellEnd"/>
      <w:r w:rsidRPr="00384E45">
        <w:rPr>
          <w:sz w:val="28"/>
          <w:szCs w:val="28"/>
        </w:rPr>
        <w:t xml:space="preserve"> </w:t>
      </w:r>
      <w:proofErr w:type="spellStart"/>
      <w:r w:rsidRPr="00384E45">
        <w:rPr>
          <w:sz w:val="28"/>
          <w:szCs w:val="28"/>
        </w:rPr>
        <w:t>Закарпатської</w:t>
      </w:r>
      <w:proofErr w:type="spellEnd"/>
      <w:r w:rsidRPr="00384E45">
        <w:rPr>
          <w:sz w:val="28"/>
          <w:szCs w:val="28"/>
        </w:rPr>
        <w:t xml:space="preserve"> </w:t>
      </w:r>
      <w:proofErr w:type="spellStart"/>
      <w:r w:rsidRPr="00384E45">
        <w:rPr>
          <w:sz w:val="28"/>
          <w:szCs w:val="28"/>
        </w:rPr>
        <w:t>обласної</w:t>
      </w:r>
      <w:proofErr w:type="spellEnd"/>
      <w:r w:rsidRPr="00384E45">
        <w:rPr>
          <w:sz w:val="28"/>
          <w:szCs w:val="28"/>
        </w:rPr>
        <w:t xml:space="preserve"> ради VІІІ </w:t>
      </w:r>
      <w:proofErr w:type="spellStart"/>
      <w:r w:rsidRPr="00384E45">
        <w:rPr>
          <w:sz w:val="28"/>
          <w:szCs w:val="28"/>
        </w:rPr>
        <w:t>скликання</w:t>
      </w:r>
      <w:proofErr w:type="spellEnd"/>
      <w:r w:rsidRPr="00384E45">
        <w:rPr>
          <w:sz w:val="28"/>
          <w:szCs w:val="28"/>
        </w:rPr>
        <w:t>)</w:t>
      </w:r>
    </w:p>
    <w:p w14:paraId="161E2916" w14:textId="77777777" w:rsidR="00CA679D" w:rsidRDefault="00CA679D" w:rsidP="00EC5907">
      <w:pPr>
        <w:spacing w:line="264" w:lineRule="auto"/>
        <w:jc w:val="both"/>
        <w:rPr>
          <w:sz w:val="28"/>
          <w:szCs w:val="28"/>
          <w:lang w:val="uk-UA"/>
        </w:rPr>
      </w:pPr>
    </w:p>
    <w:p w14:paraId="076B5067" w14:textId="77777777" w:rsidR="00CA679D" w:rsidRDefault="00CA679D" w:rsidP="00EC5907">
      <w:pPr>
        <w:spacing w:line="264" w:lineRule="auto"/>
        <w:jc w:val="both"/>
        <w:rPr>
          <w:sz w:val="28"/>
          <w:szCs w:val="28"/>
          <w:lang w:val="uk-UA"/>
        </w:rPr>
      </w:pPr>
    </w:p>
    <w:p w14:paraId="5C38CA38" w14:textId="77777777" w:rsidR="00CA679D" w:rsidRDefault="00CA679D" w:rsidP="00EC5907">
      <w:pPr>
        <w:spacing w:line="264" w:lineRule="auto"/>
        <w:jc w:val="both"/>
        <w:rPr>
          <w:sz w:val="28"/>
          <w:szCs w:val="28"/>
          <w:lang w:val="uk-UA"/>
        </w:rPr>
      </w:pPr>
    </w:p>
    <w:p w14:paraId="26DD040C" w14:textId="77777777" w:rsidR="00CA679D" w:rsidRDefault="00CA679D" w:rsidP="00EC5907">
      <w:pPr>
        <w:spacing w:line="264" w:lineRule="auto"/>
        <w:jc w:val="both"/>
        <w:rPr>
          <w:sz w:val="28"/>
          <w:szCs w:val="28"/>
          <w:lang w:val="uk-UA"/>
        </w:rPr>
      </w:pPr>
    </w:p>
    <w:p w14:paraId="447BEB3F" w14:textId="77777777" w:rsidR="00CA679D" w:rsidRDefault="00CA679D" w:rsidP="00EC5907">
      <w:pPr>
        <w:spacing w:line="264" w:lineRule="auto"/>
        <w:jc w:val="both"/>
        <w:rPr>
          <w:sz w:val="28"/>
          <w:szCs w:val="28"/>
          <w:lang w:val="uk-UA"/>
        </w:rPr>
      </w:pPr>
    </w:p>
    <w:p w14:paraId="589AAFA5" w14:textId="77777777" w:rsidR="00CA679D" w:rsidRDefault="00CA679D" w:rsidP="00EC5907">
      <w:pPr>
        <w:spacing w:line="264" w:lineRule="auto"/>
        <w:jc w:val="both"/>
        <w:rPr>
          <w:sz w:val="28"/>
          <w:szCs w:val="28"/>
          <w:lang w:val="uk-UA"/>
        </w:rPr>
      </w:pPr>
    </w:p>
    <w:sectPr w:rsidR="00CA679D" w:rsidSect="0041587C">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35290" w14:textId="77777777" w:rsidR="0002193C" w:rsidRDefault="0002193C" w:rsidP="00010030">
      <w:r>
        <w:separator/>
      </w:r>
    </w:p>
  </w:endnote>
  <w:endnote w:type="continuationSeparator" w:id="0">
    <w:p w14:paraId="45812207" w14:textId="77777777" w:rsidR="0002193C" w:rsidRDefault="0002193C" w:rsidP="0001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DDEE" w14:textId="52C9C52D" w:rsidR="00010030" w:rsidRDefault="00010030">
    <w:pPr>
      <w:pStyle w:val="ab"/>
      <w:jc w:val="right"/>
    </w:pPr>
  </w:p>
  <w:p w14:paraId="4C52C715" w14:textId="77777777" w:rsidR="00010030" w:rsidRDefault="000100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667AF" w14:textId="77777777" w:rsidR="0002193C" w:rsidRDefault="0002193C" w:rsidP="00010030">
      <w:r>
        <w:separator/>
      </w:r>
    </w:p>
  </w:footnote>
  <w:footnote w:type="continuationSeparator" w:id="0">
    <w:p w14:paraId="12DA4665" w14:textId="77777777" w:rsidR="0002193C" w:rsidRDefault="0002193C" w:rsidP="000100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F79D6"/>
    <w:multiLevelType w:val="hybridMultilevel"/>
    <w:tmpl w:val="A9B862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9D97E02"/>
    <w:multiLevelType w:val="hybridMultilevel"/>
    <w:tmpl w:val="D41E2BBC"/>
    <w:lvl w:ilvl="0" w:tplc="C838A99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3D867FC7"/>
    <w:multiLevelType w:val="hybridMultilevel"/>
    <w:tmpl w:val="A964D012"/>
    <w:lvl w:ilvl="0" w:tplc="43A8DB3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F2C3779"/>
    <w:multiLevelType w:val="hybridMultilevel"/>
    <w:tmpl w:val="97B44CFA"/>
    <w:lvl w:ilvl="0" w:tplc="98B863C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F0540A6"/>
    <w:multiLevelType w:val="hybridMultilevel"/>
    <w:tmpl w:val="B50654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011681239">
    <w:abstractNumId w:val="2"/>
  </w:num>
  <w:num w:numId="2" w16cid:durableId="113403568">
    <w:abstractNumId w:val="3"/>
  </w:num>
  <w:num w:numId="3" w16cid:durableId="463080644">
    <w:abstractNumId w:val="4"/>
  </w:num>
  <w:num w:numId="4" w16cid:durableId="374932912">
    <w:abstractNumId w:val="1"/>
  </w:num>
  <w:num w:numId="5" w16cid:durableId="1763525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1B7"/>
    <w:rsid w:val="00000ADF"/>
    <w:rsid w:val="00010030"/>
    <w:rsid w:val="0002193C"/>
    <w:rsid w:val="00044145"/>
    <w:rsid w:val="00046EBB"/>
    <w:rsid w:val="000522CB"/>
    <w:rsid w:val="00076960"/>
    <w:rsid w:val="000875E7"/>
    <w:rsid w:val="000B0C19"/>
    <w:rsid w:val="000D304E"/>
    <w:rsid w:val="000D6ED8"/>
    <w:rsid w:val="000E220E"/>
    <w:rsid w:val="0010305F"/>
    <w:rsid w:val="00142FDA"/>
    <w:rsid w:val="001505C0"/>
    <w:rsid w:val="00151F29"/>
    <w:rsid w:val="001556D7"/>
    <w:rsid w:val="00163A2B"/>
    <w:rsid w:val="00175025"/>
    <w:rsid w:val="00183A89"/>
    <w:rsid w:val="00251759"/>
    <w:rsid w:val="002649BE"/>
    <w:rsid w:val="00271E3F"/>
    <w:rsid w:val="00291AAA"/>
    <w:rsid w:val="002A7E70"/>
    <w:rsid w:val="002D1056"/>
    <w:rsid w:val="002D175D"/>
    <w:rsid w:val="0030279B"/>
    <w:rsid w:val="003053C7"/>
    <w:rsid w:val="00332F3E"/>
    <w:rsid w:val="00335EFB"/>
    <w:rsid w:val="00350B0F"/>
    <w:rsid w:val="00384E45"/>
    <w:rsid w:val="0039296F"/>
    <w:rsid w:val="003A06A4"/>
    <w:rsid w:val="003B1AF7"/>
    <w:rsid w:val="003F19FE"/>
    <w:rsid w:val="003F5240"/>
    <w:rsid w:val="00401197"/>
    <w:rsid w:val="00410438"/>
    <w:rsid w:val="0041587C"/>
    <w:rsid w:val="00422C65"/>
    <w:rsid w:val="004A67B7"/>
    <w:rsid w:val="004D39BF"/>
    <w:rsid w:val="00517A76"/>
    <w:rsid w:val="00526BE0"/>
    <w:rsid w:val="005312BE"/>
    <w:rsid w:val="005D570B"/>
    <w:rsid w:val="005D6E01"/>
    <w:rsid w:val="005E222A"/>
    <w:rsid w:val="005E735E"/>
    <w:rsid w:val="00611C1F"/>
    <w:rsid w:val="00623A53"/>
    <w:rsid w:val="00654696"/>
    <w:rsid w:val="006935FC"/>
    <w:rsid w:val="006C2E7B"/>
    <w:rsid w:val="00702301"/>
    <w:rsid w:val="00711907"/>
    <w:rsid w:val="00715792"/>
    <w:rsid w:val="00725728"/>
    <w:rsid w:val="007439AB"/>
    <w:rsid w:val="00746177"/>
    <w:rsid w:val="00770DDC"/>
    <w:rsid w:val="00784411"/>
    <w:rsid w:val="007B2FDF"/>
    <w:rsid w:val="007F3357"/>
    <w:rsid w:val="00827890"/>
    <w:rsid w:val="00835449"/>
    <w:rsid w:val="00836055"/>
    <w:rsid w:val="008632E8"/>
    <w:rsid w:val="00895C76"/>
    <w:rsid w:val="008C3296"/>
    <w:rsid w:val="008C6199"/>
    <w:rsid w:val="008C6D1E"/>
    <w:rsid w:val="0094253B"/>
    <w:rsid w:val="0094557D"/>
    <w:rsid w:val="00945A53"/>
    <w:rsid w:val="0094729D"/>
    <w:rsid w:val="00974DEC"/>
    <w:rsid w:val="00975E46"/>
    <w:rsid w:val="009B117D"/>
    <w:rsid w:val="009B426B"/>
    <w:rsid w:val="009C4A5E"/>
    <w:rsid w:val="009C7BBE"/>
    <w:rsid w:val="009D5953"/>
    <w:rsid w:val="009E46B5"/>
    <w:rsid w:val="009E6857"/>
    <w:rsid w:val="00A2575D"/>
    <w:rsid w:val="00A36F6F"/>
    <w:rsid w:val="00A426CA"/>
    <w:rsid w:val="00A95027"/>
    <w:rsid w:val="00A95B68"/>
    <w:rsid w:val="00AA3AB7"/>
    <w:rsid w:val="00AB2560"/>
    <w:rsid w:val="00AD1EA8"/>
    <w:rsid w:val="00AD70A0"/>
    <w:rsid w:val="00AE6BA0"/>
    <w:rsid w:val="00B0307C"/>
    <w:rsid w:val="00B06BF4"/>
    <w:rsid w:val="00B2000E"/>
    <w:rsid w:val="00B24CF6"/>
    <w:rsid w:val="00B60FDD"/>
    <w:rsid w:val="00B9080B"/>
    <w:rsid w:val="00BF6BF1"/>
    <w:rsid w:val="00C028AB"/>
    <w:rsid w:val="00C444FF"/>
    <w:rsid w:val="00CA679D"/>
    <w:rsid w:val="00CB3ABF"/>
    <w:rsid w:val="00D13AD1"/>
    <w:rsid w:val="00D21549"/>
    <w:rsid w:val="00D40531"/>
    <w:rsid w:val="00D43067"/>
    <w:rsid w:val="00D71F80"/>
    <w:rsid w:val="00D749DB"/>
    <w:rsid w:val="00D835DC"/>
    <w:rsid w:val="00D96FE3"/>
    <w:rsid w:val="00D97387"/>
    <w:rsid w:val="00DE6B19"/>
    <w:rsid w:val="00DF1461"/>
    <w:rsid w:val="00DF3EE5"/>
    <w:rsid w:val="00E3161A"/>
    <w:rsid w:val="00E33B4F"/>
    <w:rsid w:val="00E51536"/>
    <w:rsid w:val="00E523B1"/>
    <w:rsid w:val="00E64065"/>
    <w:rsid w:val="00E73A6F"/>
    <w:rsid w:val="00E80B1B"/>
    <w:rsid w:val="00EB6EE7"/>
    <w:rsid w:val="00EB7FDA"/>
    <w:rsid w:val="00EC11BC"/>
    <w:rsid w:val="00EC5907"/>
    <w:rsid w:val="00ED1B67"/>
    <w:rsid w:val="00ED6621"/>
    <w:rsid w:val="00EE6268"/>
    <w:rsid w:val="00F1267E"/>
    <w:rsid w:val="00F3115D"/>
    <w:rsid w:val="00F44FF7"/>
    <w:rsid w:val="00F5147F"/>
    <w:rsid w:val="00F54AEA"/>
    <w:rsid w:val="00F679E4"/>
    <w:rsid w:val="00F70E3B"/>
    <w:rsid w:val="00F72E5B"/>
    <w:rsid w:val="00F72F63"/>
    <w:rsid w:val="00F749C2"/>
    <w:rsid w:val="00F75C00"/>
    <w:rsid w:val="00F82B34"/>
    <w:rsid w:val="00FB61B7"/>
    <w:rsid w:val="00FC3518"/>
    <w:rsid w:val="00FC3B80"/>
    <w:rsid w:val="00FD7BBD"/>
    <w:rsid w:val="00FE69E5"/>
    <w:rsid w:val="00FF7C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8211F0"/>
  <w15:chartTrackingRefBased/>
  <w15:docId w15:val="{6E3E1740-6DDA-4C2E-9691-678E7F5AF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2F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384E4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C444FF"/>
    <w:pPr>
      <w:keepNext/>
      <w:jc w:val="center"/>
      <w:outlineLvl w:val="1"/>
    </w:pPr>
    <w:rPr>
      <w:rFonts w:ascii="Arial Narrow" w:hAnsi="Arial Narrow"/>
      <w:b/>
      <w:lang w:val="uk-UA"/>
    </w:rPr>
  </w:style>
  <w:style w:type="paragraph" w:styleId="3">
    <w:name w:val="heading 3"/>
    <w:basedOn w:val="a"/>
    <w:next w:val="a"/>
    <w:link w:val="30"/>
    <w:uiPriority w:val="9"/>
    <w:semiHidden/>
    <w:unhideWhenUsed/>
    <w:qFormat/>
    <w:rsid w:val="00CA679D"/>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2F63"/>
    <w:pPr>
      <w:spacing w:before="100" w:beforeAutospacing="1" w:after="119"/>
    </w:pPr>
  </w:style>
  <w:style w:type="paragraph" w:styleId="a4">
    <w:name w:val="Body Text"/>
    <w:basedOn w:val="a"/>
    <w:link w:val="a5"/>
    <w:rsid w:val="00F72F63"/>
    <w:rPr>
      <w:b/>
      <w:sz w:val="28"/>
      <w:szCs w:val="20"/>
      <w:lang w:val="uk-UA"/>
    </w:rPr>
  </w:style>
  <w:style w:type="character" w:customStyle="1" w:styleId="a5">
    <w:name w:val="Основний текст Знак"/>
    <w:basedOn w:val="a0"/>
    <w:link w:val="a4"/>
    <w:rsid w:val="00F72F63"/>
    <w:rPr>
      <w:rFonts w:ascii="Times New Roman" w:eastAsia="Times New Roman" w:hAnsi="Times New Roman" w:cs="Times New Roman"/>
      <w:b/>
      <w:sz w:val="28"/>
      <w:szCs w:val="20"/>
      <w:lang w:eastAsia="ru-RU"/>
    </w:rPr>
  </w:style>
  <w:style w:type="character" w:customStyle="1" w:styleId="Bodytext">
    <w:name w:val="Body text_"/>
    <w:basedOn w:val="a0"/>
    <w:link w:val="11"/>
    <w:rsid w:val="00F72F63"/>
    <w:rPr>
      <w:rFonts w:ascii="Arial" w:eastAsia="Arial" w:hAnsi="Arial" w:cs="Arial"/>
      <w:spacing w:val="1"/>
      <w:sz w:val="21"/>
      <w:szCs w:val="21"/>
      <w:shd w:val="clear" w:color="auto" w:fill="FFFFFF"/>
    </w:rPr>
  </w:style>
  <w:style w:type="paragraph" w:customStyle="1" w:styleId="11">
    <w:name w:val="Основний текст1"/>
    <w:basedOn w:val="a"/>
    <w:link w:val="Bodytext"/>
    <w:rsid w:val="00F72F63"/>
    <w:pPr>
      <w:widowControl w:val="0"/>
      <w:shd w:val="clear" w:color="auto" w:fill="FFFFFF"/>
      <w:spacing w:after="60" w:line="0" w:lineRule="atLeast"/>
      <w:jc w:val="center"/>
    </w:pPr>
    <w:rPr>
      <w:rFonts w:ascii="Arial" w:eastAsia="Arial" w:hAnsi="Arial" w:cs="Arial"/>
      <w:spacing w:val="1"/>
      <w:sz w:val="21"/>
      <w:szCs w:val="21"/>
      <w:lang w:val="uk-UA" w:eastAsia="en-US"/>
    </w:rPr>
  </w:style>
  <w:style w:type="table" w:styleId="a6">
    <w:name w:val="Table Grid"/>
    <w:basedOn w:val="a1"/>
    <w:uiPriority w:val="59"/>
    <w:rsid w:val="00517A76"/>
    <w:pPr>
      <w:spacing w:after="0" w:line="240" w:lineRule="auto"/>
    </w:pPr>
    <w:rPr>
      <w:rFonts w:ascii="Times New Roman" w:hAnsi="Times New Roman" w:cs="Times New Roman"/>
      <w:sz w:val="28"/>
      <w:szCs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rsid w:val="00517A76"/>
    <w:rPr>
      <w:rFonts w:ascii="Segoe UI" w:hAnsi="Segoe UI" w:cs="Segoe UI"/>
      <w:sz w:val="18"/>
      <w:szCs w:val="18"/>
    </w:rPr>
  </w:style>
  <w:style w:type="character" w:customStyle="1" w:styleId="a8">
    <w:name w:val="Текст у виносці Знак"/>
    <w:basedOn w:val="a0"/>
    <w:link w:val="a7"/>
    <w:rsid w:val="00517A76"/>
    <w:rPr>
      <w:rFonts w:ascii="Segoe UI" w:eastAsia="Times New Roman" w:hAnsi="Segoe UI" w:cs="Segoe UI"/>
      <w:sz w:val="18"/>
      <w:szCs w:val="18"/>
      <w:lang w:val="ru-RU" w:eastAsia="ru-RU"/>
    </w:rPr>
  </w:style>
  <w:style w:type="character" w:customStyle="1" w:styleId="20">
    <w:name w:val="Заголовок 2 Знак"/>
    <w:basedOn w:val="a0"/>
    <w:link w:val="2"/>
    <w:rsid w:val="00C444FF"/>
    <w:rPr>
      <w:rFonts w:ascii="Arial Narrow" w:eastAsia="Times New Roman" w:hAnsi="Arial Narrow" w:cs="Times New Roman"/>
      <w:b/>
      <w:sz w:val="24"/>
      <w:szCs w:val="24"/>
      <w:lang w:eastAsia="ru-RU"/>
    </w:rPr>
  </w:style>
  <w:style w:type="paragraph" w:styleId="a9">
    <w:name w:val="header"/>
    <w:basedOn w:val="a"/>
    <w:link w:val="aa"/>
    <w:uiPriority w:val="99"/>
    <w:unhideWhenUsed/>
    <w:rsid w:val="00010030"/>
    <w:pPr>
      <w:tabs>
        <w:tab w:val="center" w:pos="4819"/>
        <w:tab w:val="right" w:pos="9639"/>
      </w:tabs>
    </w:pPr>
  </w:style>
  <w:style w:type="character" w:customStyle="1" w:styleId="aa">
    <w:name w:val="Верхній колонтитул Знак"/>
    <w:basedOn w:val="a0"/>
    <w:link w:val="a9"/>
    <w:uiPriority w:val="99"/>
    <w:rsid w:val="00010030"/>
    <w:rPr>
      <w:rFonts w:ascii="Times New Roman" w:eastAsia="Times New Roman" w:hAnsi="Times New Roman" w:cs="Times New Roman"/>
      <w:sz w:val="24"/>
      <w:szCs w:val="24"/>
      <w:lang w:val="ru-RU" w:eastAsia="ru-RU"/>
    </w:rPr>
  </w:style>
  <w:style w:type="paragraph" w:styleId="ab">
    <w:name w:val="footer"/>
    <w:basedOn w:val="a"/>
    <w:link w:val="ac"/>
    <w:uiPriority w:val="99"/>
    <w:unhideWhenUsed/>
    <w:rsid w:val="00010030"/>
    <w:pPr>
      <w:tabs>
        <w:tab w:val="center" w:pos="4819"/>
        <w:tab w:val="right" w:pos="9639"/>
      </w:tabs>
    </w:pPr>
  </w:style>
  <w:style w:type="character" w:customStyle="1" w:styleId="ac">
    <w:name w:val="Нижній колонтитул Знак"/>
    <w:basedOn w:val="a0"/>
    <w:link w:val="ab"/>
    <w:uiPriority w:val="99"/>
    <w:rsid w:val="00010030"/>
    <w:rPr>
      <w:rFonts w:ascii="Times New Roman" w:eastAsia="Times New Roman" w:hAnsi="Times New Roman" w:cs="Times New Roman"/>
      <w:sz w:val="24"/>
      <w:szCs w:val="24"/>
      <w:lang w:val="ru-RU" w:eastAsia="ru-RU"/>
    </w:rPr>
  </w:style>
  <w:style w:type="paragraph" w:styleId="ad">
    <w:name w:val="No Spacing"/>
    <w:uiPriority w:val="1"/>
    <w:qFormat/>
    <w:rsid w:val="00945A53"/>
    <w:pPr>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A2575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styleId="ae">
    <w:name w:val="List Paragraph"/>
    <w:basedOn w:val="a"/>
    <w:uiPriority w:val="34"/>
    <w:qFormat/>
    <w:rsid w:val="00044145"/>
    <w:pPr>
      <w:ind w:left="720"/>
      <w:contextualSpacing/>
    </w:pPr>
  </w:style>
  <w:style w:type="character" w:customStyle="1" w:styleId="10">
    <w:name w:val="Заголовок 1 Знак"/>
    <w:basedOn w:val="a0"/>
    <w:link w:val="1"/>
    <w:uiPriority w:val="9"/>
    <w:rsid w:val="00384E45"/>
    <w:rPr>
      <w:rFonts w:asciiTheme="majorHAnsi" w:eastAsiaTheme="majorEastAsia" w:hAnsiTheme="majorHAnsi" w:cstheme="majorBidi"/>
      <w:color w:val="2E74B5" w:themeColor="accent1" w:themeShade="BF"/>
      <w:sz w:val="32"/>
      <w:szCs w:val="32"/>
      <w:lang w:val="ru-RU" w:eastAsia="ru-RU"/>
    </w:rPr>
  </w:style>
  <w:style w:type="character" w:customStyle="1" w:styleId="30">
    <w:name w:val="Заголовок 3 Знак"/>
    <w:basedOn w:val="a0"/>
    <w:link w:val="3"/>
    <w:uiPriority w:val="9"/>
    <w:semiHidden/>
    <w:rsid w:val="00CA679D"/>
    <w:rPr>
      <w:rFonts w:asciiTheme="majorHAnsi" w:eastAsiaTheme="majorEastAsia" w:hAnsiTheme="majorHAnsi" w:cstheme="majorBidi"/>
      <w:color w:val="1F4D78" w:themeColor="accent1" w:themeShade="7F"/>
      <w:sz w:val="24"/>
      <w:szCs w:val="24"/>
      <w:lang w:val="ru-RU" w:eastAsia="ru-RU"/>
    </w:rPr>
  </w:style>
  <w:style w:type="character" w:styleId="af">
    <w:name w:val="Hyperlink"/>
    <w:basedOn w:val="a0"/>
    <w:uiPriority w:val="99"/>
    <w:unhideWhenUsed/>
    <w:rsid w:val="00CA679D"/>
    <w:rPr>
      <w:color w:val="0563C1" w:themeColor="hyperlink"/>
      <w:u w:val="single"/>
    </w:rPr>
  </w:style>
  <w:style w:type="character" w:styleId="af0">
    <w:name w:val="Unresolved Mention"/>
    <w:basedOn w:val="a0"/>
    <w:uiPriority w:val="99"/>
    <w:semiHidden/>
    <w:unhideWhenUsed/>
    <w:rsid w:val="00CA6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60838">
      <w:bodyDiv w:val="1"/>
      <w:marLeft w:val="0"/>
      <w:marRight w:val="0"/>
      <w:marTop w:val="0"/>
      <w:marBottom w:val="0"/>
      <w:divBdr>
        <w:top w:val="none" w:sz="0" w:space="0" w:color="auto"/>
        <w:left w:val="none" w:sz="0" w:space="0" w:color="auto"/>
        <w:bottom w:val="none" w:sz="0" w:space="0" w:color="auto"/>
        <w:right w:val="none" w:sz="0" w:space="0" w:color="auto"/>
      </w:divBdr>
    </w:div>
    <w:div w:id="248079495">
      <w:bodyDiv w:val="1"/>
      <w:marLeft w:val="0"/>
      <w:marRight w:val="0"/>
      <w:marTop w:val="0"/>
      <w:marBottom w:val="0"/>
      <w:divBdr>
        <w:top w:val="none" w:sz="0" w:space="0" w:color="auto"/>
        <w:left w:val="none" w:sz="0" w:space="0" w:color="auto"/>
        <w:bottom w:val="none" w:sz="0" w:space="0" w:color="auto"/>
        <w:right w:val="none" w:sz="0" w:space="0" w:color="auto"/>
      </w:divBdr>
      <w:divsChild>
        <w:div w:id="73091758">
          <w:marLeft w:val="900"/>
          <w:marRight w:val="0"/>
          <w:marTop w:val="0"/>
          <w:marBottom w:val="225"/>
          <w:divBdr>
            <w:top w:val="single" w:sz="6" w:space="4" w:color="DCE7E7"/>
            <w:left w:val="single" w:sz="6" w:space="4" w:color="DCE7E7"/>
            <w:bottom w:val="single" w:sz="6" w:space="4" w:color="DCE7E7"/>
            <w:right w:val="single" w:sz="6" w:space="4" w:color="DCE7E7"/>
          </w:divBdr>
        </w:div>
        <w:div w:id="235944794">
          <w:marLeft w:val="900"/>
          <w:marRight w:val="0"/>
          <w:marTop w:val="0"/>
          <w:marBottom w:val="225"/>
          <w:divBdr>
            <w:top w:val="single" w:sz="6" w:space="4" w:color="DCE7E7"/>
            <w:left w:val="single" w:sz="6" w:space="4" w:color="DCE7E7"/>
            <w:bottom w:val="single" w:sz="6" w:space="4" w:color="DCE7E7"/>
            <w:right w:val="single" w:sz="6" w:space="4" w:color="DCE7E7"/>
          </w:divBdr>
        </w:div>
        <w:div w:id="165675695">
          <w:marLeft w:val="900"/>
          <w:marRight w:val="0"/>
          <w:marTop w:val="0"/>
          <w:marBottom w:val="225"/>
          <w:divBdr>
            <w:top w:val="single" w:sz="6" w:space="4" w:color="DCE7E7"/>
            <w:left w:val="single" w:sz="6" w:space="4" w:color="DCE7E7"/>
            <w:bottom w:val="single" w:sz="6" w:space="4" w:color="DCE7E7"/>
            <w:right w:val="single" w:sz="6" w:space="4" w:color="DCE7E7"/>
          </w:divBdr>
        </w:div>
        <w:div w:id="2031908682">
          <w:marLeft w:val="900"/>
          <w:marRight w:val="0"/>
          <w:marTop w:val="0"/>
          <w:marBottom w:val="225"/>
          <w:divBdr>
            <w:top w:val="single" w:sz="6" w:space="4" w:color="DCE7E7"/>
            <w:left w:val="single" w:sz="6" w:space="4" w:color="DCE7E7"/>
            <w:bottom w:val="single" w:sz="6" w:space="4" w:color="DCE7E7"/>
            <w:right w:val="single" w:sz="6" w:space="4" w:color="DCE7E7"/>
          </w:divBdr>
        </w:div>
      </w:divsChild>
    </w:div>
    <w:div w:id="1012218688">
      <w:bodyDiv w:val="1"/>
      <w:marLeft w:val="0"/>
      <w:marRight w:val="0"/>
      <w:marTop w:val="0"/>
      <w:marBottom w:val="0"/>
      <w:divBdr>
        <w:top w:val="none" w:sz="0" w:space="0" w:color="auto"/>
        <w:left w:val="none" w:sz="0" w:space="0" w:color="auto"/>
        <w:bottom w:val="none" w:sz="0" w:space="0" w:color="auto"/>
        <w:right w:val="none" w:sz="0" w:space="0" w:color="auto"/>
      </w:divBdr>
    </w:div>
    <w:div w:id="1622609246">
      <w:bodyDiv w:val="1"/>
      <w:marLeft w:val="0"/>
      <w:marRight w:val="0"/>
      <w:marTop w:val="0"/>
      <w:marBottom w:val="0"/>
      <w:divBdr>
        <w:top w:val="none" w:sz="0" w:space="0" w:color="auto"/>
        <w:left w:val="none" w:sz="0" w:space="0" w:color="auto"/>
        <w:bottom w:val="none" w:sz="0" w:space="0" w:color="auto"/>
        <w:right w:val="none" w:sz="0" w:space="0" w:color="auto"/>
      </w:divBdr>
    </w:div>
    <w:div w:id="1758476136">
      <w:bodyDiv w:val="1"/>
      <w:marLeft w:val="0"/>
      <w:marRight w:val="0"/>
      <w:marTop w:val="0"/>
      <w:marBottom w:val="0"/>
      <w:divBdr>
        <w:top w:val="none" w:sz="0" w:space="0" w:color="auto"/>
        <w:left w:val="none" w:sz="0" w:space="0" w:color="auto"/>
        <w:bottom w:val="none" w:sz="0" w:space="0" w:color="auto"/>
        <w:right w:val="none" w:sz="0" w:space="0" w:color="auto"/>
      </w:divBdr>
    </w:div>
    <w:div w:id="2082291656">
      <w:bodyDiv w:val="1"/>
      <w:marLeft w:val="0"/>
      <w:marRight w:val="0"/>
      <w:marTop w:val="0"/>
      <w:marBottom w:val="0"/>
      <w:divBdr>
        <w:top w:val="none" w:sz="0" w:space="0" w:color="auto"/>
        <w:left w:val="none" w:sz="0" w:space="0" w:color="auto"/>
        <w:bottom w:val="none" w:sz="0" w:space="0" w:color="auto"/>
        <w:right w:val="none" w:sz="0" w:space="0" w:color="auto"/>
      </w:divBdr>
      <w:divsChild>
        <w:div w:id="320617451">
          <w:marLeft w:val="900"/>
          <w:marRight w:val="0"/>
          <w:marTop w:val="0"/>
          <w:marBottom w:val="225"/>
          <w:divBdr>
            <w:top w:val="single" w:sz="6" w:space="4" w:color="DCE7E7"/>
            <w:left w:val="single" w:sz="6" w:space="4" w:color="DCE7E7"/>
            <w:bottom w:val="single" w:sz="6" w:space="4" w:color="DCE7E7"/>
            <w:right w:val="single" w:sz="6" w:space="4" w:color="DCE7E7"/>
          </w:divBdr>
        </w:div>
        <w:div w:id="1254119961">
          <w:marLeft w:val="900"/>
          <w:marRight w:val="0"/>
          <w:marTop w:val="0"/>
          <w:marBottom w:val="225"/>
          <w:divBdr>
            <w:top w:val="single" w:sz="6" w:space="4" w:color="DCE7E7"/>
            <w:left w:val="single" w:sz="6" w:space="4" w:color="DCE7E7"/>
            <w:bottom w:val="single" w:sz="6" w:space="4" w:color="DCE7E7"/>
            <w:right w:val="single" w:sz="6" w:space="4" w:color="DCE7E7"/>
          </w:divBdr>
        </w:div>
        <w:div w:id="614024435">
          <w:marLeft w:val="900"/>
          <w:marRight w:val="0"/>
          <w:marTop w:val="0"/>
          <w:marBottom w:val="225"/>
          <w:divBdr>
            <w:top w:val="single" w:sz="6" w:space="4" w:color="DCE7E7"/>
            <w:left w:val="single" w:sz="6" w:space="4" w:color="DCE7E7"/>
            <w:bottom w:val="single" w:sz="6" w:space="4" w:color="DCE7E7"/>
            <w:right w:val="single" w:sz="6" w:space="4" w:color="DCE7E7"/>
          </w:divBdr>
        </w:div>
        <w:div w:id="1212960660">
          <w:marLeft w:val="900"/>
          <w:marRight w:val="0"/>
          <w:marTop w:val="0"/>
          <w:marBottom w:val="225"/>
          <w:divBdr>
            <w:top w:val="single" w:sz="6" w:space="4" w:color="DCE7E7"/>
            <w:left w:val="single" w:sz="6" w:space="4" w:color="DCE7E7"/>
            <w:bottom w:val="single" w:sz="6" w:space="4" w:color="DCE7E7"/>
            <w:right w:val="single" w:sz="6" w:space="4" w:color="DCE7E7"/>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td.rada.gov.ua/billInfo/Bills/Card/45126"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1D91-78DF-460A-8F85-CD288370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Pages>
  <Words>2796</Words>
  <Characters>1594</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MehitsH</dc:creator>
  <cp:keywords/>
  <dc:description/>
  <cp:lastModifiedBy>Закарпатська обласна рада</cp:lastModifiedBy>
  <cp:revision>95</cp:revision>
  <cp:lastPrinted>2025-06-03T06:31:00Z</cp:lastPrinted>
  <dcterms:created xsi:type="dcterms:W3CDTF">2020-12-07T06:38:00Z</dcterms:created>
  <dcterms:modified xsi:type="dcterms:W3CDTF">2025-06-10T14:05:00Z</dcterms:modified>
</cp:coreProperties>
</file>